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398" w:rsidRPr="00B231BF" w:rsidRDefault="00167398" w:rsidP="00ED5D14">
      <w:r w:rsidRPr="00B231BF">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7398" w:rsidRPr="00B231BF" w:rsidTr="00E22088">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167398" w:rsidRPr="00B231BF" w:rsidRDefault="00167398" w:rsidP="00866A8E">
            <w:pPr>
              <w:ind w:left="357" w:hanging="357"/>
              <w:outlineLvl w:val="0"/>
              <w:rPr>
                <w:b/>
                <w:bCs/>
                <w:sz w:val="24"/>
                <w:szCs w:val="24"/>
              </w:rPr>
            </w:pPr>
            <w:bookmarkStart w:id="0" w:name="_Toc116021941"/>
            <w:bookmarkStart w:id="1" w:name="_Toc116219468"/>
            <w:bookmarkEnd w:id="0"/>
            <w:bookmarkEnd w:id="1"/>
            <w:r w:rsidRPr="00B231BF">
              <w:rPr>
                <w:b/>
                <w:bCs/>
                <w:sz w:val="24"/>
                <w:szCs w:val="24"/>
                <w:lang w:val="ru-RU"/>
              </w:rPr>
              <w:t>Microsoft</w:t>
            </w:r>
            <w:r w:rsidRPr="00B231BF">
              <w:rPr>
                <w:b/>
                <w:bCs/>
                <w:sz w:val="24"/>
                <w:szCs w:val="24"/>
                <w:vertAlign w:val="superscript"/>
                <w:lang w:val="ru-RU"/>
              </w:rPr>
              <w:sym w:font="Symbol" w:char="F0E2"/>
            </w:r>
            <w:r w:rsidRPr="00B231BF">
              <w:rPr>
                <w:b/>
                <w:bCs/>
                <w:sz w:val="24"/>
                <w:szCs w:val="24"/>
                <w:lang w:val="ru-RU"/>
              </w:rPr>
              <w:t xml:space="preserve"> Dynamics CRM Server 2013 Edition </w:t>
            </w:r>
            <w:r w:rsidR="00866A8E" w:rsidRPr="00B231BF">
              <w:rPr>
                <w:rStyle w:val="FootnoteReference"/>
                <w:rFonts w:cs="Tahoma"/>
                <w:b/>
                <w:bCs/>
                <w:sz w:val="24"/>
                <w:szCs w:val="24"/>
                <w:lang w:val="ru-RU"/>
              </w:rPr>
              <w:footnoteReference w:id="1"/>
            </w:r>
          </w:p>
        </w:tc>
      </w:tr>
      <w:tr w:rsidR="00167398" w:rsidRPr="00B231BF" w:rsidTr="00E22088">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167398" w:rsidRPr="00B231BF" w:rsidRDefault="00167398" w:rsidP="00ED5D14"/>
          <w:p w:rsidR="00167398" w:rsidRPr="00B231BF" w:rsidRDefault="00167398" w:rsidP="00ED5D14">
            <w:r w:rsidRPr="00B231BF">
              <w:rPr>
                <w:rFonts w:eastAsia="SimSun"/>
                <w:b/>
                <w:bCs/>
                <w:sz w:val="24"/>
                <w:szCs w:val="24"/>
                <w:lang w:val="ru-RU"/>
              </w:rPr>
              <w:t>Лицензии на сервер:</w:t>
            </w:r>
            <w:r w:rsidRPr="00B231BF">
              <w:rPr>
                <w:rFonts w:eastAsia="SimSun"/>
                <w:b/>
                <w:bCs/>
                <w:sz w:val="24"/>
                <w:szCs w:val="24"/>
                <w:lang w:val="fr-FR"/>
              </w:rPr>
              <w:t xml:space="preserve"> </w:t>
            </w:r>
            <w:bookmarkStart w:id="2" w:name="Text33"/>
            <w:r w:rsidR="008B1D45" w:rsidRPr="00B231BF">
              <w:rPr>
                <w:b/>
                <w:bCs/>
                <w:sz w:val="24"/>
                <w:szCs w:val="24"/>
                <w:u w:val="single"/>
                <w:lang w:val="fr-FR"/>
              </w:rPr>
              <w:fldChar w:fldCharType="begin">
                <w:ffData>
                  <w:name w:val="Text33"/>
                  <w:enabled/>
                  <w:calcOnExit w:val="0"/>
                  <w:textInput/>
                </w:ffData>
              </w:fldChar>
            </w:r>
            <w:r w:rsidR="008B1D45" w:rsidRPr="00B231BF">
              <w:rPr>
                <w:b/>
                <w:bCs/>
                <w:sz w:val="24"/>
                <w:szCs w:val="24"/>
                <w:u w:val="single"/>
                <w:lang w:val="fr-FR"/>
              </w:rPr>
              <w:instrText xml:space="preserve"> FORMTEXT </w:instrText>
            </w:r>
            <w:r w:rsidR="008B1D45" w:rsidRPr="00B231BF">
              <w:rPr>
                <w:b/>
                <w:bCs/>
                <w:sz w:val="24"/>
                <w:szCs w:val="24"/>
                <w:u w:val="single"/>
                <w:lang w:val="fr-FR"/>
              </w:rPr>
            </w:r>
            <w:r w:rsidR="008B1D45" w:rsidRPr="00B231BF">
              <w:rPr>
                <w:b/>
                <w:bCs/>
                <w:sz w:val="24"/>
                <w:szCs w:val="24"/>
                <w:u w:val="single"/>
                <w:lang w:val="fr-FR"/>
              </w:rPr>
              <w:fldChar w:fldCharType="separate"/>
            </w:r>
            <w:bookmarkStart w:id="3" w:name="_GoBack"/>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bookmarkEnd w:id="3"/>
            <w:r w:rsidR="008B1D45" w:rsidRPr="00B231BF">
              <w:rPr>
                <w:b/>
                <w:bCs/>
                <w:sz w:val="24"/>
                <w:szCs w:val="24"/>
                <w:u w:val="single"/>
                <w:lang w:val="fr-FR"/>
              </w:rPr>
              <w:fldChar w:fldCharType="end"/>
            </w:r>
            <w:bookmarkEnd w:id="2"/>
            <w:r w:rsidR="00866A8E" w:rsidRPr="00B231BF">
              <w:rPr>
                <w:rStyle w:val="FootnoteReference"/>
                <w:rFonts w:cs="Tahoma"/>
                <w:b/>
                <w:bCs/>
                <w:sz w:val="24"/>
                <w:szCs w:val="24"/>
                <w:lang w:val="fr-FR"/>
              </w:rPr>
              <w:footnoteReference w:id="2"/>
            </w:r>
          </w:p>
          <w:p w:rsidR="00167398" w:rsidRPr="00B231BF" w:rsidRDefault="00167398" w:rsidP="00B23F49">
            <w:pPr>
              <w:pStyle w:val="LicenseNumber"/>
              <w:spacing w:before="120" w:after="120"/>
            </w:pPr>
            <w:r w:rsidRPr="00B231BF">
              <w:rPr>
                <w:sz w:val="24"/>
                <w:szCs w:val="24"/>
                <w:lang w:val="ru-RU"/>
              </w:rPr>
              <w:t>Пользовательские лицензии CAL:</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3"/>
            </w:r>
          </w:p>
          <w:p w:rsidR="00167398" w:rsidRPr="00B231BF" w:rsidRDefault="00167398" w:rsidP="00B23F49">
            <w:pPr>
              <w:pStyle w:val="LicenseNumber"/>
              <w:spacing w:before="120" w:after="120"/>
            </w:pPr>
            <w:r w:rsidRPr="00B231BF">
              <w:rPr>
                <w:sz w:val="24"/>
                <w:szCs w:val="24"/>
                <w:lang w:val="ru-RU"/>
              </w:rPr>
              <w:t>Лицензии CAL «на устройство»:</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4"/>
            </w:r>
          </w:p>
          <w:p w:rsidR="00167398" w:rsidRPr="00B231BF" w:rsidRDefault="00167398" w:rsidP="00ED5D14">
            <w:pPr>
              <w:rPr>
                <w:lang w:val="fr-FR"/>
              </w:rPr>
            </w:pPr>
          </w:p>
        </w:tc>
      </w:tr>
      <w:tr w:rsidR="00167398" w:rsidRPr="00B231BF" w:rsidTr="00E22088">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167398" w:rsidRPr="00B231BF" w:rsidRDefault="00167398" w:rsidP="00ED5D14">
            <w:pPr>
              <w:outlineLvl w:val="1"/>
              <w:rPr>
                <w:b/>
                <w:bCs/>
              </w:rPr>
            </w:pPr>
            <w:r w:rsidRPr="00B231BF">
              <w:rPr>
                <w:b/>
                <w:bCs/>
                <w:lang w:val="ru-RU"/>
              </w:rPr>
              <w:t>ЛИЦЕНЗИОННОЕ СОГЛАШЕНИЕ С КОНЕЧНЫМ ПОЛЬЗОВАТЕЛЕМ</w:t>
            </w:r>
          </w:p>
        </w:tc>
      </w:tr>
    </w:tbl>
    <w:p w:rsidR="00167398" w:rsidRPr="00B231BF" w:rsidRDefault="00167398" w:rsidP="00132ACF">
      <w:r w:rsidRPr="00B231BF">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sidR="007B6387" w:rsidRPr="00B231BF">
        <w:rPr>
          <w:sz w:val="20"/>
          <w:szCs w:val="20"/>
        </w:rPr>
        <w:t> </w:t>
      </w:r>
      <w:r w:rsidRPr="00B231BF">
        <w:rPr>
          <w:sz w:val="20"/>
          <w:szCs w:val="20"/>
          <w:lang w:val="ru-RU"/>
        </w:rPr>
        <w:t>(«Лицензиар») и вами.</w:t>
      </w:r>
      <w:r w:rsidRPr="00B231BF">
        <w:t xml:space="preserve"> </w:t>
      </w:r>
      <w:r w:rsidRPr="00B231BF">
        <w:rPr>
          <w:sz w:val="20"/>
          <w:szCs w:val="20"/>
          <w:lang w:val="ru-RU"/>
        </w:rPr>
        <w:t>Прочтите их внимательно.</w:t>
      </w:r>
      <w:r w:rsidRPr="00B231BF">
        <w:t xml:space="preserve"> </w:t>
      </w:r>
      <w:r w:rsidRPr="00B231BF">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B231BF">
        <w:t xml:space="preserve"> </w:t>
      </w:r>
      <w:r w:rsidRPr="00B231BF">
        <w:rPr>
          <w:sz w:val="20"/>
          <w:szCs w:val="20"/>
          <w:lang w:val="ru-RU"/>
        </w:rPr>
        <w:t>Эти условия распространяются также на все</w:t>
      </w:r>
    </w:p>
    <w:p w:rsidR="00167398" w:rsidRPr="00B231BF" w:rsidRDefault="00167398" w:rsidP="00132ACF">
      <w:pPr>
        <w:pStyle w:val="Bullet2"/>
        <w:tabs>
          <w:tab w:val="clear" w:pos="720"/>
          <w:tab w:val="num" w:pos="360"/>
        </w:tabs>
        <w:ind w:left="360"/>
      </w:pPr>
      <w:r w:rsidRPr="00B231BF">
        <w:rPr>
          <w:sz w:val="20"/>
          <w:szCs w:val="20"/>
          <w:lang w:val="ru-RU"/>
        </w:rPr>
        <w:t>обновления,</w:t>
      </w:r>
    </w:p>
    <w:p w:rsidR="00167398" w:rsidRPr="00B231BF" w:rsidRDefault="00167398" w:rsidP="00132ACF">
      <w:pPr>
        <w:pStyle w:val="Bullet2"/>
        <w:tabs>
          <w:tab w:val="clear" w:pos="720"/>
          <w:tab w:val="num" w:pos="360"/>
        </w:tabs>
        <w:ind w:left="360"/>
      </w:pPr>
      <w:r w:rsidRPr="00B231BF">
        <w:rPr>
          <w:sz w:val="20"/>
          <w:szCs w:val="20"/>
          <w:lang w:val="ru-RU"/>
        </w:rPr>
        <w:t>дополнительные компоненты, и</w:t>
      </w:r>
    </w:p>
    <w:p w:rsidR="00167398" w:rsidRPr="00B231BF" w:rsidRDefault="00167398" w:rsidP="00132ACF">
      <w:pPr>
        <w:pStyle w:val="Bullet2"/>
        <w:tabs>
          <w:tab w:val="clear" w:pos="720"/>
          <w:tab w:val="num" w:pos="360"/>
        </w:tabs>
        <w:ind w:left="360"/>
      </w:pPr>
      <w:r w:rsidRPr="00B231BF">
        <w:rPr>
          <w:sz w:val="20"/>
          <w:szCs w:val="20"/>
          <w:lang w:val="ru-RU"/>
        </w:rPr>
        <w:t>службы Интернета</w:t>
      </w:r>
    </w:p>
    <w:p w:rsidR="00167398" w:rsidRPr="00B231BF" w:rsidRDefault="00167398" w:rsidP="00132ACF">
      <w:pPr>
        <w:pStyle w:val="Bullet2"/>
        <w:numPr>
          <w:ilvl w:val="0"/>
          <w:numId w:val="0"/>
        </w:numPr>
        <w:tabs>
          <w:tab w:val="left" w:pos="0"/>
        </w:tabs>
      </w:pPr>
      <w:r w:rsidRPr="00B231BF">
        <w:rPr>
          <w:sz w:val="20"/>
          <w:szCs w:val="20"/>
          <w:lang w:val="ru-RU"/>
        </w:rPr>
        <w:t>Microsoft для данного программного обеспечения, если эти элементы не сопровождаются другими условиями.</w:t>
      </w:r>
      <w:r w:rsidRPr="00B231BF">
        <w:t xml:space="preserve"> </w:t>
      </w:r>
      <w:r w:rsidRPr="00B231BF">
        <w:rPr>
          <w:sz w:val="20"/>
          <w:szCs w:val="20"/>
          <w:lang w:val="ru-RU"/>
        </w:rPr>
        <w:t>В последнем случае применяются соответствующие условия.</w:t>
      </w:r>
      <w:r w:rsidRPr="00B231BF">
        <w:t xml:space="preserve"> </w:t>
      </w:r>
      <w:r w:rsidRPr="00B231BF">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67398" w:rsidRPr="00B231BF" w:rsidRDefault="00167398" w:rsidP="00132ACF">
      <w:pPr>
        <w:pStyle w:val="Preamble"/>
      </w:pPr>
      <w:r w:rsidRPr="00B231BF">
        <w:rPr>
          <w:sz w:val="20"/>
          <w:szCs w:val="20"/>
          <w:lang w:val="ru-RU"/>
        </w:rPr>
        <w:t>Используя это программное обеспечение, вы тем самым подтверждаете свое согласие соблюдать данные условия.</w:t>
      </w:r>
      <w:r w:rsidRPr="00B231BF">
        <w:t xml:space="preserve"> </w:t>
      </w:r>
      <w:r w:rsidRPr="00B231BF">
        <w:rPr>
          <w:sz w:val="20"/>
          <w:szCs w:val="20"/>
          <w:lang w:val="ru-RU"/>
        </w:rPr>
        <w:t>Если вы не согласны, не используйте это программное обеспечение.</w:t>
      </w:r>
      <w:r w:rsidRPr="00B231BF">
        <w:t xml:space="preserve"> </w:t>
      </w:r>
      <w:r w:rsidRPr="00B231BF">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4D6B14" w:rsidRPr="00B231BF">
        <w:rPr>
          <w:sz w:val="20"/>
          <w:szCs w:val="20"/>
        </w:rPr>
        <w:t> </w:t>
      </w:r>
      <w:r w:rsidRPr="00B231BF">
        <w:rPr>
          <w:sz w:val="20"/>
          <w:szCs w:val="20"/>
          <w:lang w:val="ru-RU"/>
        </w:rPr>
        <w:t>ваш счет.</w:t>
      </w:r>
    </w:p>
    <w:p w:rsidR="00167398" w:rsidRPr="00B231BF" w:rsidRDefault="00167398" w:rsidP="002970DF">
      <w:pPr>
        <w:pStyle w:val="Preamble"/>
      </w:pPr>
      <w:r w:rsidRPr="00B231BF">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B231BF">
        <w:t xml:space="preserve"> </w:t>
      </w:r>
      <w:r w:rsidRPr="00B231BF">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167398" w:rsidRPr="00B231BF" w:rsidTr="009540AB">
        <w:trPr>
          <w:trHeight w:hRule="exact" w:val="101"/>
        </w:trPr>
        <w:tc>
          <w:tcPr>
            <w:tcW w:w="9547" w:type="dxa"/>
            <w:shd w:val="clear" w:color="auto" w:fill="000080"/>
          </w:tcPr>
          <w:p w:rsidR="00167398" w:rsidRPr="00B231BF" w:rsidRDefault="00167398" w:rsidP="00B60938">
            <w:pPr>
              <w:keepNext/>
              <w:outlineLvl w:val="1"/>
              <w:rPr>
                <w:b/>
                <w:bCs/>
              </w:rPr>
            </w:pPr>
          </w:p>
        </w:tc>
      </w:tr>
    </w:tbl>
    <w:p w:rsidR="00167398" w:rsidRPr="00B231BF" w:rsidRDefault="00167398" w:rsidP="004E271D">
      <w:pPr>
        <w:pStyle w:val="PreambleBorderAbove"/>
        <w:pBdr>
          <w:top w:val="none" w:sz="0" w:space="0" w:color="auto"/>
        </w:pBdr>
      </w:pPr>
      <w:r w:rsidRPr="00B231BF">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167398" w:rsidRPr="00B231BF" w:rsidRDefault="00167398" w:rsidP="004E271D">
      <w:pPr>
        <w:pStyle w:val="Heading1"/>
        <w:ind w:left="360" w:hanging="360"/>
      </w:pPr>
      <w:r w:rsidRPr="00B231BF">
        <w:rPr>
          <w:sz w:val="20"/>
          <w:szCs w:val="20"/>
          <w:lang w:val="ru-RU"/>
        </w:rPr>
        <w:t>ОБЗОР.</w:t>
      </w:r>
    </w:p>
    <w:p w:rsidR="00167398" w:rsidRPr="00B231BF" w:rsidRDefault="00167398" w:rsidP="004E271D">
      <w:pPr>
        <w:pStyle w:val="Heading2"/>
      </w:pPr>
      <w:r w:rsidRPr="00B231BF">
        <w:rPr>
          <w:sz w:val="20"/>
          <w:szCs w:val="20"/>
          <w:lang w:val="ru-RU"/>
        </w:rPr>
        <w:t>Программное обеспечение.</w:t>
      </w:r>
      <w:r w:rsidRPr="00B231BF">
        <w:t xml:space="preserve"> </w:t>
      </w:r>
      <w:r w:rsidRPr="00B231BF">
        <w:rPr>
          <w:b w:val="0"/>
          <w:bCs w:val="0"/>
          <w:sz w:val="20"/>
          <w:szCs w:val="20"/>
          <w:lang w:val="ru-RU"/>
        </w:rPr>
        <w:t>Программное обеспечение включает:</w:t>
      </w:r>
      <w:r w:rsidRPr="00B231BF">
        <w:t xml:space="preserve"> </w:t>
      </w:r>
    </w:p>
    <w:p w:rsidR="00167398" w:rsidRPr="00B231BF" w:rsidRDefault="00167398" w:rsidP="004E271D">
      <w:pPr>
        <w:pStyle w:val="Bullet3"/>
      </w:pPr>
      <w:r w:rsidRPr="00B231BF">
        <w:rPr>
          <w:sz w:val="20"/>
          <w:szCs w:val="20"/>
          <w:lang w:val="ru-RU"/>
        </w:rPr>
        <w:t>серверное программное обеспечение,</w:t>
      </w:r>
    </w:p>
    <w:p w:rsidR="00167398" w:rsidRPr="00B231BF" w:rsidRDefault="00167398" w:rsidP="004E271D">
      <w:pPr>
        <w:pStyle w:val="Bullet3"/>
      </w:pPr>
      <w:r w:rsidRPr="00B231BF">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67398" w:rsidRPr="00B231BF" w:rsidRDefault="00167398" w:rsidP="004E271D">
      <w:pPr>
        <w:pStyle w:val="Heading2"/>
      </w:pPr>
      <w:r w:rsidRPr="00B231BF">
        <w:rPr>
          <w:sz w:val="20"/>
          <w:szCs w:val="20"/>
          <w:lang w:val="ru-RU"/>
        </w:rPr>
        <w:t>Модель лицензирования.</w:t>
      </w:r>
      <w:r w:rsidRPr="00B231BF">
        <w:t xml:space="preserve"> </w:t>
      </w:r>
      <w:r w:rsidRPr="00B231BF">
        <w:rPr>
          <w:b w:val="0"/>
          <w:bCs w:val="0"/>
          <w:sz w:val="20"/>
          <w:szCs w:val="20"/>
          <w:lang w:val="ru-RU"/>
        </w:rPr>
        <w:t>В условиях лицензии на программное обеспечение учитывается:</w:t>
      </w:r>
    </w:p>
    <w:p w:rsidR="00167398" w:rsidRPr="00B231BF" w:rsidRDefault="00167398" w:rsidP="004E271D">
      <w:pPr>
        <w:pStyle w:val="Bullet3"/>
      </w:pPr>
      <w:r w:rsidRPr="00B231BF">
        <w:rPr>
          <w:sz w:val="20"/>
          <w:szCs w:val="20"/>
          <w:lang w:val="ru-RU"/>
        </w:rPr>
        <w:t>количество экземпляров серверного программного обеспечения, которые вы запускаете, и</w:t>
      </w:r>
    </w:p>
    <w:p w:rsidR="00167398" w:rsidRPr="00B231BF" w:rsidRDefault="00167398" w:rsidP="004E271D">
      <w:pPr>
        <w:pStyle w:val="Bullet3"/>
      </w:pPr>
      <w:r w:rsidRPr="00B231BF">
        <w:rPr>
          <w:sz w:val="20"/>
          <w:szCs w:val="20"/>
          <w:lang w:val="ru-RU"/>
        </w:rPr>
        <w:t>количество устройств и пользователей, обращающихся к экземплярам серверного программного обеспечения.</w:t>
      </w:r>
    </w:p>
    <w:p w:rsidR="00167398" w:rsidRPr="00B231BF" w:rsidRDefault="00167398" w:rsidP="004E271D">
      <w:pPr>
        <w:pStyle w:val="Heading2"/>
        <w:ind w:hanging="360"/>
      </w:pPr>
      <w:r w:rsidRPr="00B231BF">
        <w:rPr>
          <w:sz w:val="20"/>
          <w:szCs w:val="20"/>
          <w:lang w:val="ru-RU"/>
        </w:rPr>
        <w:t>Условия лицензии для использования с виртуальным сервером и другими аналогичными технологиями.</w:t>
      </w:r>
    </w:p>
    <w:p w:rsidR="00167398" w:rsidRPr="00B231BF" w:rsidRDefault="00167398" w:rsidP="004E271D">
      <w:pPr>
        <w:pStyle w:val="Bullet3"/>
        <w:ind w:left="1080" w:hanging="360"/>
      </w:pPr>
      <w:r w:rsidRPr="00B231BF">
        <w:rPr>
          <w:b/>
          <w:bCs/>
          <w:sz w:val="20"/>
          <w:szCs w:val="20"/>
          <w:lang w:val="ru-RU"/>
        </w:rPr>
        <w:t>Экземпляр.</w:t>
      </w:r>
      <w:r w:rsidRPr="00B231BF">
        <w:t xml:space="preserve"> </w:t>
      </w:r>
      <w:r w:rsidRPr="00B231BF">
        <w:rPr>
          <w:sz w:val="20"/>
          <w:szCs w:val="20"/>
          <w:lang w:val="ru-RU"/>
        </w:rPr>
        <w:t>Устанавливая программное обеспечение, вы создаете «экземпляр» программного обеспечения.</w:t>
      </w:r>
      <w:r w:rsidRPr="00B231BF">
        <w:t xml:space="preserve"> </w:t>
      </w:r>
      <w:r w:rsidRPr="00B231BF">
        <w:rPr>
          <w:sz w:val="20"/>
          <w:szCs w:val="20"/>
          <w:lang w:val="ru-RU"/>
        </w:rPr>
        <w:t>Вы также создаете экземпляр программного обеспечения, копируя существующий экземпляр.</w:t>
      </w:r>
      <w:r w:rsidRPr="00B231BF">
        <w:t xml:space="preserve"> </w:t>
      </w:r>
      <w:r w:rsidRPr="00B231BF">
        <w:rPr>
          <w:sz w:val="20"/>
          <w:szCs w:val="20"/>
          <w:lang w:val="ru-RU"/>
        </w:rPr>
        <w:t>Ссылки на программное обеспечение в этом соглашении включают «экземпляры» программного обеспечения.</w:t>
      </w:r>
    </w:p>
    <w:p w:rsidR="00167398" w:rsidRPr="00B231BF" w:rsidRDefault="00167398" w:rsidP="004E271D">
      <w:pPr>
        <w:pStyle w:val="Bullet3"/>
        <w:ind w:left="1080" w:hanging="360"/>
      </w:pPr>
      <w:r w:rsidRPr="00B231BF">
        <w:rPr>
          <w:b/>
          <w:bCs/>
          <w:sz w:val="20"/>
          <w:szCs w:val="20"/>
          <w:lang w:val="ru-RU"/>
        </w:rPr>
        <w:t>Запуск экземпляра.</w:t>
      </w:r>
      <w:r w:rsidRPr="00B231BF">
        <w:t xml:space="preserve"> </w:t>
      </w:r>
      <w:r w:rsidRPr="00B231BF">
        <w:rPr>
          <w:sz w:val="20"/>
          <w:szCs w:val="20"/>
          <w:lang w:val="ru-RU"/>
        </w:rPr>
        <w:t>Чтобы «запустить экземпляр» программного обеспечения, нужно</w:t>
      </w:r>
      <w:r w:rsidR="00102E41" w:rsidRPr="00B231BF">
        <w:rPr>
          <w:sz w:val="20"/>
          <w:szCs w:val="20"/>
        </w:rPr>
        <w:t> </w:t>
      </w:r>
      <w:r w:rsidRPr="00B231BF">
        <w:rPr>
          <w:sz w:val="20"/>
          <w:szCs w:val="20"/>
          <w:lang w:val="ru-RU"/>
        </w:rPr>
        <w:t>загрузить его в память и выполнить одну или несколько из его инструкций.</w:t>
      </w:r>
      <w:r w:rsidRPr="00B231BF">
        <w:t xml:space="preserve"> </w:t>
      </w:r>
      <w:r w:rsidRPr="00B231BF">
        <w:rPr>
          <w:sz w:val="20"/>
          <w:szCs w:val="20"/>
          <w:lang w:val="ru-RU"/>
        </w:rPr>
        <w:t>Если</w:t>
      </w:r>
      <w:r w:rsidR="00102E41" w:rsidRPr="00B231BF">
        <w:rPr>
          <w:sz w:val="20"/>
          <w:szCs w:val="20"/>
        </w:rPr>
        <w:t> </w:t>
      </w:r>
      <w:r w:rsidRPr="00B231BF">
        <w:rPr>
          <w:sz w:val="20"/>
          <w:szCs w:val="20"/>
          <w:lang w:val="ru-RU"/>
        </w:rPr>
        <w:t>экземпляр запущен, он считается работающим, пока не будет удален из памяти (независимо от того, продолжается ли выполнение инструкций).</w:t>
      </w:r>
    </w:p>
    <w:p w:rsidR="00167398" w:rsidRPr="00B231BF" w:rsidRDefault="00167398" w:rsidP="004E271D">
      <w:pPr>
        <w:pStyle w:val="Bullet3"/>
        <w:ind w:left="1080" w:hanging="360"/>
      </w:pPr>
      <w:r w:rsidRPr="00B231BF">
        <w:rPr>
          <w:b/>
          <w:bCs/>
          <w:sz w:val="20"/>
          <w:szCs w:val="20"/>
          <w:lang w:val="ru-RU"/>
        </w:rPr>
        <w:t>Среда операционной системы.</w:t>
      </w:r>
      <w:r w:rsidRPr="00B231BF">
        <w:t xml:space="preserve"> </w:t>
      </w:r>
      <w:r w:rsidRPr="00B231BF">
        <w:rPr>
          <w:sz w:val="20"/>
          <w:szCs w:val="20"/>
          <w:lang w:val="ru-RU"/>
        </w:rPr>
        <w:t>«Операционная среда» — это</w:t>
      </w:r>
    </w:p>
    <w:p w:rsidR="00167398" w:rsidRPr="00B231BF" w:rsidRDefault="00167398" w:rsidP="004E271D">
      <w:pPr>
        <w:pStyle w:val="Bullet4"/>
        <w:ind w:left="1440" w:hanging="360"/>
      </w:pPr>
      <w:r w:rsidRPr="00B231BF">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167398" w:rsidRPr="00B231BF" w:rsidRDefault="00167398" w:rsidP="004E271D">
      <w:pPr>
        <w:pStyle w:val="Bullet4"/>
        <w:ind w:left="1440" w:hanging="360"/>
      </w:pPr>
      <w:r w:rsidRPr="00B231BF">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167398" w:rsidRPr="00B231BF" w:rsidRDefault="00167398" w:rsidP="004E271D">
      <w:pPr>
        <w:pStyle w:val="Body3"/>
        <w:ind w:left="1080"/>
      </w:pPr>
      <w:r w:rsidRPr="00B231BF">
        <w:rPr>
          <w:sz w:val="20"/>
          <w:szCs w:val="20"/>
          <w:lang w:val="ru-RU"/>
        </w:rPr>
        <w:t>Существует два вида среды операционной системы: физическая и виртуальная.</w:t>
      </w:r>
      <w:r w:rsidRPr="00B231BF">
        <w:rPr>
          <w:sz w:val="20"/>
          <w:szCs w:val="20"/>
        </w:rPr>
        <w:t xml:space="preserve"> </w:t>
      </w:r>
      <w:r w:rsidRPr="00B231BF">
        <w:rPr>
          <w:sz w:val="20"/>
          <w:szCs w:val="20"/>
          <w:lang w:val="ru-RU"/>
        </w:rPr>
        <w:t>Физическая среда операционной системы сконфигурирована для работы непосредственно на физическом оборудовании.</w:t>
      </w:r>
      <w:r w:rsidRPr="00B231BF">
        <w:rPr>
          <w:sz w:val="20"/>
          <w:szCs w:val="20"/>
        </w:rPr>
        <w:t xml:space="preserve"> </w:t>
      </w:r>
      <w:r w:rsidRPr="00B231BF">
        <w:rPr>
          <w:sz w:val="20"/>
          <w:szCs w:val="20"/>
          <w:lang w:val="ru-RU"/>
        </w:rPr>
        <w:t>Виртуальная операционная среда предназначена для работы на виртуальных (эмулируемых) устройствах.</w:t>
      </w:r>
      <w:r w:rsidRPr="00B231BF">
        <w:t xml:space="preserve"> </w:t>
      </w:r>
      <w:r w:rsidRPr="00B231BF">
        <w:rPr>
          <w:sz w:val="20"/>
          <w:szCs w:val="20"/>
          <w:lang w:val="ru-RU"/>
        </w:rPr>
        <w:t>Физическое устройство может включать следующее:</w:t>
      </w:r>
    </w:p>
    <w:p w:rsidR="00167398" w:rsidRPr="00B231BF" w:rsidRDefault="00167398" w:rsidP="004E271D">
      <w:pPr>
        <w:pStyle w:val="Bullet4"/>
      </w:pPr>
      <w:r w:rsidRPr="00B231BF">
        <w:rPr>
          <w:sz w:val="20"/>
          <w:szCs w:val="20"/>
          <w:lang w:val="ru-RU"/>
        </w:rPr>
        <w:t>одну физическую операционную среду;</w:t>
      </w:r>
    </w:p>
    <w:p w:rsidR="00167398" w:rsidRPr="00B231BF" w:rsidRDefault="00167398" w:rsidP="004E271D">
      <w:pPr>
        <w:pStyle w:val="Bullet4"/>
      </w:pPr>
      <w:r w:rsidRPr="00B231BF">
        <w:rPr>
          <w:sz w:val="20"/>
          <w:szCs w:val="20"/>
          <w:lang w:val="ru-RU"/>
        </w:rPr>
        <w:t>одну или несколько виртуальных операционных сред.</w:t>
      </w:r>
    </w:p>
    <w:p w:rsidR="00167398" w:rsidRPr="00B231BF" w:rsidRDefault="00167398" w:rsidP="00036986">
      <w:pPr>
        <w:pStyle w:val="Bullet3"/>
        <w:ind w:left="1080" w:hanging="360"/>
      </w:pPr>
      <w:r w:rsidRPr="00B231BF">
        <w:rPr>
          <w:b/>
          <w:bCs/>
          <w:sz w:val="20"/>
          <w:szCs w:val="20"/>
          <w:lang w:val="ru-RU"/>
        </w:rPr>
        <w:t>Сервер.</w:t>
      </w:r>
      <w:r w:rsidRPr="00B231BF">
        <w:t xml:space="preserve"> </w:t>
      </w:r>
      <w:r w:rsidRPr="00B231BF">
        <w:rPr>
          <w:sz w:val="20"/>
          <w:szCs w:val="20"/>
          <w:lang w:val="ru-RU"/>
        </w:rPr>
        <w:t>«Сервер» — это физическое устройство, на котором может работать серверное программное обеспечение.</w:t>
      </w:r>
      <w:r w:rsidRPr="00B231BF">
        <w:t xml:space="preserve"> </w:t>
      </w:r>
      <w:r w:rsidRPr="00B231BF">
        <w:rPr>
          <w:sz w:val="20"/>
          <w:szCs w:val="20"/>
          <w:lang w:val="ru-RU"/>
        </w:rPr>
        <w:t>Каждый аппаратный раздел или стоечный модуль считается отдельным физическим устройством.</w:t>
      </w:r>
      <w:r w:rsidRPr="00B231BF">
        <w:t xml:space="preserve"> </w:t>
      </w:r>
      <w:r w:rsidRPr="00B231BF">
        <w:rPr>
          <w:sz w:val="20"/>
          <w:szCs w:val="20"/>
          <w:lang w:val="ru-RU"/>
        </w:rPr>
        <w:t xml:space="preserve">Применительно к данным условиям, сервер может принадлежать вам и управляться вами («ваш сервер») или быть </w:t>
      </w:r>
      <w:r w:rsidRPr="00B231BF">
        <w:rPr>
          <w:sz w:val="20"/>
          <w:szCs w:val="20"/>
          <w:lang w:val="ru-RU"/>
        </w:rPr>
        <w:lastRenderedPageBreak/>
        <w:t>физически выделенным вам и находиться под оперативным управлением и контролем сторонней компании («Аутсорсинговая компания»).</w:t>
      </w:r>
    </w:p>
    <w:p w:rsidR="00167398" w:rsidRPr="00B231BF" w:rsidRDefault="00167398" w:rsidP="004E271D">
      <w:pPr>
        <w:pStyle w:val="Bullet3"/>
        <w:ind w:left="1080" w:hanging="360"/>
      </w:pPr>
      <w:r w:rsidRPr="00B231BF">
        <w:rPr>
          <w:b/>
          <w:bCs/>
          <w:sz w:val="20"/>
          <w:szCs w:val="20"/>
          <w:lang w:val="ru-RU"/>
        </w:rPr>
        <w:t>Назначение лицензии.</w:t>
      </w:r>
      <w:r w:rsidRPr="00B231BF">
        <w:t xml:space="preserve"> </w:t>
      </w:r>
      <w:r w:rsidRPr="00B231BF">
        <w:rPr>
          <w:sz w:val="20"/>
          <w:szCs w:val="20"/>
          <w:lang w:val="ru-RU"/>
        </w:rPr>
        <w:t>Назначить лицензию означает предоставить эту лицензию одному устройству или пользователю.</w:t>
      </w:r>
    </w:p>
    <w:p w:rsidR="00167398" w:rsidRPr="00B231BF" w:rsidRDefault="00167398" w:rsidP="00132ACF">
      <w:pPr>
        <w:pStyle w:val="Heading1"/>
        <w:ind w:left="360" w:hanging="360"/>
      </w:pPr>
      <w:r w:rsidRPr="00B231BF">
        <w:rPr>
          <w:sz w:val="20"/>
          <w:szCs w:val="20"/>
          <w:lang w:val="ru-RU"/>
        </w:rPr>
        <w:t>ПРАВА НА ИСПОЛЬЗОВАНИЕ.</w:t>
      </w:r>
    </w:p>
    <w:p w:rsidR="00167398" w:rsidRPr="00B231BF" w:rsidRDefault="00167398" w:rsidP="00BD0B58">
      <w:pPr>
        <w:pStyle w:val="Heading2"/>
        <w:spacing w:before="80" w:after="80"/>
      </w:pPr>
      <w:r w:rsidRPr="00B231BF">
        <w:rPr>
          <w:sz w:val="20"/>
          <w:szCs w:val="20"/>
          <w:lang w:val="ru-RU"/>
        </w:rPr>
        <w:t>Назначение лицензии серверу.</w:t>
      </w:r>
    </w:p>
    <w:p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B231BF">
        <w:t xml:space="preserve"> </w:t>
      </w:r>
      <w:r w:rsidRPr="00B231BF">
        <w:rPr>
          <w:sz w:val="20"/>
          <w:szCs w:val="20"/>
          <w:lang w:val="ru-RU"/>
        </w:rPr>
        <w:t>Этот сервер будет лицензированным сервером для данной лицензии.</w:t>
      </w:r>
      <w:r w:rsidRPr="00B231BF">
        <w:t xml:space="preserve"> </w:t>
      </w:r>
      <w:r w:rsidRPr="00B231BF">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B231BF">
        <w:t xml:space="preserve"> </w:t>
      </w:r>
      <w:r w:rsidRPr="00B231BF">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B231BF">
        <w:t xml:space="preserve"> </w:t>
      </w:r>
      <w:r w:rsidRPr="00B231BF">
        <w:rPr>
          <w:sz w:val="20"/>
          <w:szCs w:val="20"/>
          <w:lang w:val="ru-RU"/>
        </w:rPr>
        <w:t>Сервер, которому передается лицензия, становится лицензированным сервером для этой лицензии.</w:t>
      </w:r>
    </w:p>
    <w:p w:rsidR="00167398" w:rsidRPr="00B231BF" w:rsidRDefault="00167398" w:rsidP="004E271D">
      <w:pPr>
        <w:pStyle w:val="Heading2"/>
        <w:ind w:hanging="360"/>
      </w:pPr>
      <w:r w:rsidRPr="00B231BF">
        <w:rPr>
          <w:sz w:val="20"/>
          <w:szCs w:val="20"/>
          <w:lang w:val="ru-RU"/>
        </w:rPr>
        <w:t>Запуск экземпляров серверного программного обеспечения.</w:t>
      </w:r>
      <w:r w:rsidRPr="00B231BF">
        <w:t xml:space="preserve"> </w:t>
      </w:r>
      <w:r w:rsidRPr="00B231BF">
        <w:rPr>
          <w:b w:val="0"/>
          <w:bCs w:val="0"/>
          <w:sz w:val="20"/>
          <w:szCs w:val="20"/>
          <w:lang w:val="ru-RU"/>
        </w:rPr>
        <w:t>Вы имеете право в</w:t>
      </w:r>
      <w:r w:rsidR="00393247" w:rsidRPr="00B231BF">
        <w:rPr>
          <w:b w:val="0"/>
          <w:bCs w:val="0"/>
          <w:sz w:val="20"/>
          <w:szCs w:val="20"/>
        </w:rPr>
        <w:t> </w:t>
      </w:r>
      <w:r w:rsidRPr="00B231BF">
        <w:rPr>
          <w:b w:val="0"/>
          <w:bCs w:val="0"/>
          <w:sz w:val="20"/>
          <w:szCs w:val="20"/>
          <w:lang w:val="ru-RU"/>
        </w:rPr>
        <w:t>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167398" w:rsidRPr="00B231BF" w:rsidRDefault="00167398" w:rsidP="004E271D">
      <w:pPr>
        <w:pStyle w:val="Heading2"/>
        <w:ind w:hanging="360"/>
      </w:pPr>
      <w:r w:rsidRPr="00B231BF">
        <w:rPr>
          <w:sz w:val="20"/>
          <w:szCs w:val="20"/>
          <w:lang w:val="ru-RU"/>
        </w:rPr>
        <w:t>Запуск экземпляров дополнительного программного обеспечения.</w:t>
      </w:r>
      <w:r w:rsidRPr="00B231BF">
        <w:t xml:space="preserve"> </w:t>
      </w:r>
      <w:r w:rsidRPr="00B231BF">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B231BF">
        <w:t xml:space="preserve"> </w:t>
      </w:r>
      <w:r w:rsidRPr="00B231BF">
        <w:rPr>
          <w:b w:val="0"/>
          <w:bCs w:val="0"/>
          <w:sz w:val="20"/>
          <w:szCs w:val="20"/>
          <w:lang w:val="ru-RU"/>
        </w:rPr>
        <w:t>Вы можете использовать эти экземпляры только вместе с серверным программным обеспечением.</w:t>
      </w:r>
      <w:r w:rsidRPr="00B231BF">
        <w:rPr>
          <w:b w:val="0"/>
        </w:rPr>
        <w:t xml:space="preserve"> </w:t>
      </w:r>
      <w:r w:rsidRPr="00B231BF">
        <w:rPr>
          <w:b w:val="0"/>
          <w:bCs w:val="0"/>
          <w:sz w:val="20"/>
          <w:szCs w:val="20"/>
          <w:lang w:val="ru-RU"/>
        </w:rPr>
        <w:t>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rsidR="00167398" w:rsidRPr="00B231BF" w:rsidRDefault="00167398" w:rsidP="004E271D">
      <w:pPr>
        <w:pStyle w:val="Bullet3"/>
        <w:ind w:left="1080" w:hanging="360"/>
      </w:pPr>
      <w:r w:rsidRPr="00B231BF">
        <w:rPr>
          <w:sz w:val="20"/>
          <w:szCs w:val="20"/>
          <w:lang w:val="ru-RU"/>
        </w:rPr>
        <w:t>Microsoft Dynamics CRM 2013 для Microsoft Office Outlook.</w:t>
      </w:r>
    </w:p>
    <w:p w:rsidR="00167398" w:rsidRPr="00B231BF" w:rsidRDefault="00167398" w:rsidP="004E271D">
      <w:pPr>
        <w:pStyle w:val="Bullet3"/>
        <w:ind w:left="1080" w:hanging="360"/>
      </w:pPr>
      <w:r w:rsidRPr="00B231BF">
        <w:rPr>
          <w:sz w:val="20"/>
          <w:szCs w:val="20"/>
          <w:lang w:val="ru-RU"/>
        </w:rPr>
        <w:t>Маршрутизатор электронной почты и мастер развертывания правил Microsoft для Microsoft Dynamics CRM 2013</w:t>
      </w:r>
    </w:p>
    <w:p w:rsidR="00167398" w:rsidRPr="00B231BF" w:rsidRDefault="00167398" w:rsidP="004E271D">
      <w:pPr>
        <w:pStyle w:val="Bullet3"/>
        <w:ind w:left="1080" w:hanging="360"/>
        <w:rPr>
          <w:spacing w:val="-2"/>
        </w:rPr>
      </w:pPr>
      <w:r w:rsidRPr="00B231BF">
        <w:rPr>
          <w:spacing w:val="-2"/>
          <w:sz w:val="20"/>
          <w:szCs w:val="20"/>
          <w:lang w:val="ru-RU"/>
        </w:rPr>
        <w:t>Расширения Microsoft Dynamics CRM Reporting Extensions для Microsoft Dynamics CRM 2013</w:t>
      </w:r>
    </w:p>
    <w:p w:rsidR="00167398" w:rsidRPr="00B231BF" w:rsidRDefault="00167398" w:rsidP="004E271D">
      <w:pPr>
        <w:pStyle w:val="Bullet3"/>
        <w:ind w:left="1080" w:hanging="360"/>
      </w:pPr>
      <w:r w:rsidRPr="00B231BF">
        <w:rPr>
          <w:sz w:val="20"/>
          <w:szCs w:val="20"/>
          <w:lang w:val="ru-RU"/>
        </w:rPr>
        <w:t>Microsoft SharePoint Grid для Microsoft Dynamics CRM 2013</w:t>
      </w:r>
    </w:p>
    <w:p w:rsidR="00167398" w:rsidRPr="00B231BF" w:rsidRDefault="00167398" w:rsidP="004E271D">
      <w:pPr>
        <w:pStyle w:val="Bullet3"/>
        <w:ind w:left="1080" w:hanging="360"/>
      </w:pPr>
      <w:r w:rsidRPr="00B231BF">
        <w:rPr>
          <w:sz w:val="20"/>
          <w:szCs w:val="20"/>
          <w:lang w:val="ru-RU"/>
        </w:rPr>
        <w:t>Расширения Microsoft Dynamics CRM 2013 Report Authoring Extensions</w:t>
      </w:r>
    </w:p>
    <w:p w:rsidR="00167398" w:rsidRPr="00B231BF" w:rsidRDefault="00167398" w:rsidP="004E271D">
      <w:pPr>
        <w:pStyle w:val="Bullet3"/>
        <w:ind w:left="1080" w:hanging="360"/>
      </w:pPr>
      <w:r w:rsidRPr="00B231BF">
        <w:rPr>
          <w:sz w:val="20"/>
          <w:szCs w:val="20"/>
          <w:lang w:val="ru-RU"/>
        </w:rPr>
        <w:t>Анализатор соответствия рекомендациям Microsoft Dynamics CRM 2013</w:t>
      </w:r>
    </w:p>
    <w:p w:rsidR="00167398" w:rsidRPr="00B231BF" w:rsidRDefault="00167398" w:rsidP="004E271D">
      <w:pPr>
        <w:pStyle w:val="Bullet3"/>
        <w:ind w:left="1080" w:hanging="360"/>
      </w:pPr>
      <w:r w:rsidRPr="00B231BF">
        <w:rPr>
          <w:sz w:val="20"/>
          <w:szCs w:val="20"/>
          <w:lang w:val="ru-RU"/>
        </w:rPr>
        <w:t>Многоязыковой интерфейс пользователя Microsoft Dynamics CRM 2013</w:t>
      </w:r>
    </w:p>
    <w:p w:rsidR="00167398" w:rsidRPr="00B231BF" w:rsidRDefault="00167398" w:rsidP="004E271D">
      <w:pPr>
        <w:pStyle w:val="Bullet3"/>
        <w:ind w:left="1080" w:hanging="360"/>
      </w:pPr>
      <w:r w:rsidRPr="00B231BF">
        <w:rPr>
          <w:sz w:val="20"/>
          <w:szCs w:val="20"/>
          <w:lang w:val="ru-RU"/>
        </w:rPr>
        <w:t>MarketingPilot Connector для Microsoft Dynamics CRM</w:t>
      </w:r>
    </w:p>
    <w:p w:rsidR="00167398" w:rsidRPr="00B231BF" w:rsidRDefault="00167398" w:rsidP="004E271D">
      <w:pPr>
        <w:pStyle w:val="Bullet3"/>
        <w:ind w:left="1080" w:hanging="360"/>
      </w:pPr>
      <w:r w:rsidRPr="00B231BF">
        <w:rPr>
          <w:sz w:val="20"/>
          <w:szCs w:val="20"/>
          <w:lang w:val="ru-RU"/>
        </w:rPr>
        <w:t>Microsoft Dynamics CTM Sales Workspace</w:t>
      </w:r>
    </w:p>
    <w:p w:rsidR="00167398" w:rsidRPr="00B231BF" w:rsidRDefault="00167398" w:rsidP="004E271D">
      <w:pPr>
        <w:pStyle w:val="Bullet3"/>
        <w:ind w:left="1080" w:hanging="360"/>
      </w:pPr>
      <w:r w:rsidRPr="00B231BF">
        <w:rPr>
          <w:sz w:val="20"/>
          <w:szCs w:val="20"/>
          <w:lang w:val="ru-RU"/>
        </w:rPr>
        <w:t>Microsoft Dynamics CRM для поддерживаемых устройств</w:t>
      </w:r>
    </w:p>
    <w:p w:rsidR="00167398" w:rsidRPr="00B231BF" w:rsidRDefault="00167398" w:rsidP="00036986">
      <w:pPr>
        <w:pStyle w:val="Heading2"/>
        <w:spacing w:before="100" w:after="100"/>
        <w:ind w:hanging="360"/>
      </w:pPr>
      <w:r w:rsidRPr="00B231BF">
        <w:rPr>
          <w:sz w:val="20"/>
          <w:szCs w:val="20"/>
          <w:lang w:val="ru-RU"/>
        </w:rPr>
        <w:t>Создание экземпляров и хранение на серверах или носителях.</w:t>
      </w:r>
      <w:r w:rsidRPr="00B231BF">
        <w:t xml:space="preserve"> </w:t>
      </w:r>
      <w:r w:rsidRPr="00B231BF">
        <w:rPr>
          <w:b w:val="0"/>
          <w:bCs w:val="0"/>
          <w:sz w:val="20"/>
          <w:szCs w:val="20"/>
          <w:lang w:val="ru-RU"/>
        </w:rPr>
        <w:t>Каждая приобретенная лицензия на программное обеспечение дает вам следующие дополнительные права.</w:t>
      </w:r>
    </w:p>
    <w:p w:rsidR="00167398" w:rsidRPr="00B231BF" w:rsidRDefault="00167398" w:rsidP="00BD0B58">
      <w:pPr>
        <w:pStyle w:val="Bullet3"/>
        <w:spacing w:before="100" w:after="100"/>
        <w:ind w:left="1080" w:hanging="360"/>
      </w:pPr>
      <w:r w:rsidRPr="00B231BF">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167398" w:rsidRPr="00B231BF" w:rsidRDefault="00167398" w:rsidP="00BD0B58">
      <w:pPr>
        <w:pStyle w:val="Bullet3"/>
        <w:spacing w:before="100" w:after="100"/>
        <w:ind w:left="1080" w:hanging="360"/>
      </w:pPr>
      <w:r w:rsidRPr="00B231BF">
        <w:rPr>
          <w:sz w:val="20"/>
          <w:szCs w:val="20"/>
          <w:lang w:val="ru-RU"/>
        </w:rPr>
        <w:t>Вы можете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на любом своем сервере или носителе.</w:t>
      </w:r>
    </w:p>
    <w:p w:rsidR="00167398" w:rsidRPr="00B231BF" w:rsidRDefault="00167398" w:rsidP="00BD0B58">
      <w:pPr>
        <w:pStyle w:val="Bullet3"/>
        <w:spacing w:before="100" w:after="100"/>
        <w:ind w:left="1080" w:hanging="360"/>
      </w:pPr>
      <w:r w:rsidRPr="00B231BF">
        <w:rPr>
          <w:sz w:val="20"/>
          <w:szCs w:val="20"/>
          <w:lang w:val="ru-RU"/>
        </w:rPr>
        <w:t>Вы можете создавать и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BD0B58" w:rsidRPr="00B231BF">
        <w:rPr>
          <w:sz w:val="20"/>
          <w:szCs w:val="20"/>
        </w:rPr>
        <w:t> </w:t>
      </w:r>
      <w:r w:rsidRPr="00B231BF">
        <w:rPr>
          <w:sz w:val="20"/>
          <w:szCs w:val="20"/>
          <w:lang w:val="ru-RU"/>
        </w:rPr>
        <w:t>условиями любой из ваших лицензий на программное обеспечение, как описано выше</w:t>
      </w:r>
      <w:r w:rsidR="007C362A" w:rsidRPr="00B231BF">
        <w:rPr>
          <w:sz w:val="20"/>
          <w:szCs w:val="20"/>
        </w:rPr>
        <w:t> </w:t>
      </w:r>
      <w:r w:rsidRPr="00B231BF">
        <w:rPr>
          <w:sz w:val="20"/>
          <w:szCs w:val="20"/>
          <w:lang w:val="ru-RU"/>
        </w:rPr>
        <w:t>(например, вы не имеете права передавать экземпляры третьим лицам).</w:t>
      </w:r>
    </w:p>
    <w:p w:rsidR="00167398" w:rsidRPr="00B231BF" w:rsidRDefault="00167398" w:rsidP="00132ACF">
      <w:pPr>
        <w:pStyle w:val="Heading1"/>
        <w:ind w:left="360" w:hanging="360"/>
      </w:pPr>
      <w:r w:rsidRPr="00B231BF">
        <w:rPr>
          <w:sz w:val="20"/>
          <w:szCs w:val="20"/>
          <w:lang w:val="ru-RU"/>
        </w:rPr>
        <w:t>ДОПОЛНИТЕЛЬНЫЕ УСЛОВИЯ ЛИЦЕНЗИРОВАНИЯ И ПРАВА НА ИСПОЛЬЗОВАНИЕ.</w:t>
      </w:r>
    </w:p>
    <w:p w:rsidR="00167398" w:rsidRPr="00B231BF" w:rsidRDefault="00167398" w:rsidP="00132ACF">
      <w:pPr>
        <w:pStyle w:val="Heading2"/>
        <w:ind w:hanging="360"/>
      </w:pPr>
      <w:r w:rsidRPr="00B231BF">
        <w:rPr>
          <w:sz w:val="20"/>
          <w:szCs w:val="20"/>
          <w:lang w:val="ru-RU"/>
        </w:rPr>
        <w:t>Клиентские лицензии (CAL).</w:t>
      </w:r>
    </w:p>
    <w:p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b w:val="0"/>
          <w:bCs w:val="0"/>
          <w:sz w:val="20"/>
          <w:szCs w:val="20"/>
          <w:lang w:val="ru-RU"/>
        </w:rPr>
        <w:t xml:space="preserve">Вы должны приобрести и назначить </w:t>
      </w:r>
      <w:r w:rsidRPr="00E2005E">
        <w:rPr>
          <w:b w:val="0"/>
          <w:bCs w:val="0"/>
          <w:sz w:val="20"/>
          <w:szCs w:val="20"/>
          <w:lang w:val="ru-RU"/>
        </w:rPr>
        <w:t>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w:t>
      </w:r>
      <w:r w:rsidRPr="00E2005E">
        <w:rPr>
          <w:b w:val="0"/>
          <w:bCs w:val="0"/>
        </w:rPr>
        <w:t xml:space="preserve"> </w:t>
      </w:r>
      <w:r w:rsidRPr="00E2005E">
        <w:rPr>
          <w:b w:val="0"/>
          <w:bCs w:val="0"/>
          <w:sz w:val="20"/>
          <w:szCs w:val="20"/>
          <w:lang w:val="ru-RU"/>
        </w:rPr>
        <w:t>Каждый аппаратный раздел или стоечный модуль считается отдельным устройством.</w:t>
      </w:r>
    </w:p>
    <w:p w:rsidR="00167398" w:rsidRPr="00B231BF" w:rsidRDefault="00167398" w:rsidP="00132ACF">
      <w:pPr>
        <w:pStyle w:val="Bullet4"/>
      </w:pPr>
      <w:r w:rsidRPr="00B231BF">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167398" w:rsidRPr="00B231BF" w:rsidRDefault="00167398" w:rsidP="00132ACF">
      <w:pPr>
        <w:pStyle w:val="Bullet4"/>
      </w:pPr>
      <w:r w:rsidRPr="00B231BF">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67398" w:rsidRPr="00B231BF" w:rsidRDefault="00167398" w:rsidP="00B23F49">
      <w:pPr>
        <w:pStyle w:val="Bullet4"/>
      </w:pPr>
      <w:r w:rsidRPr="00B231BF">
        <w:rPr>
          <w:sz w:val="20"/>
          <w:szCs w:val="20"/>
          <w:lang w:val="ru-RU"/>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w:t>
      </w:r>
      <w:r w:rsidRPr="00B231BF">
        <w:t xml:space="preserve"> </w:t>
      </w:r>
      <w:r w:rsidRPr="00B231BF">
        <w:rPr>
          <w:sz w:val="20"/>
          <w:szCs w:val="20"/>
          <w:lang w:val="ru-RU"/>
        </w:rPr>
        <w:t>«Внешние пользователи» означает, что такие пользователи не являются (i) сотрудниками вашей организации либо ее аффилированных лиц, (ii)</w:t>
      </w:r>
      <w:r w:rsidR="007C362A" w:rsidRPr="00B231BF">
        <w:rPr>
          <w:sz w:val="20"/>
          <w:szCs w:val="20"/>
        </w:rPr>
        <w:t> </w:t>
      </w:r>
      <w:r w:rsidRPr="00B231BF">
        <w:rPr>
          <w:sz w:val="20"/>
          <w:szCs w:val="20"/>
          <w:lang w:val="ru-RU"/>
        </w:rPr>
        <w:t>подрядчиками или агентами вашей организации или ее аффилированных лиц, работающими в помещениях вашей организации или ее аффилированных лиц.</w:t>
      </w:r>
    </w:p>
    <w:p w:rsidR="00167398" w:rsidRPr="00B231BF" w:rsidRDefault="00167398" w:rsidP="00132ACF">
      <w:pPr>
        <w:pStyle w:val="Bullet4"/>
      </w:pPr>
      <w:r w:rsidRPr="00B231BF">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sz w:val="20"/>
          <w:szCs w:val="20"/>
          <w:lang w:val="ru-RU"/>
        </w:rPr>
        <w:t>Категории и типы клиентских лицензий.</w:t>
      </w:r>
      <w:r w:rsidRPr="00B231BF">
        <w:t xml:space="preserve"> </w:t>
      </w:r>
      <w:r w:rsidRPr="00E2005E">
        <w:rPr>
          <w:b w:val="0"/>
          <w:bCs w:val="0"/>
          <w:sz w:val="20"/>
          <w:szCs w:val="20"/>
          <w:lang w:val="ru-RU"/>
        </w:rPr>
        <w:t>Существует три категории клиентских лицензий:</w:t>
      </w:r>
      <w:r w:rsidRPr="00E2005E">
        <w:rPr>
          <w:b w:val="0"/>
          <w:bCs w:val="0"/>
          <w:sz w:val="20"/>
          <w:szCs w:val="20"/>
        </w:rPr>
        <w:t xml:space="preserve"> </w:t>
      </w:r>
      <w:r w:rsidRPr="00E2005E">
        <w:rPr>
          <w:b w:val="0"/>
          <w:bCs w:val="0"/>
          <w:sz w:val="20"/>
          <w:szCs w:val="20"/>
          <w:lang w:val="ru-RU"/>
        </w:rPr>
        <w:t>Essential CAL, Basic Use Additive CAL и Professional Use Additive CAL.</w:t>
      </w:r>
      <w:r w:rsidRPr="00E2005E">
        <w:rPr>
          <w:b w:val="0"/>
          <w:bCs w:val="0"/>
          <w:sz w:val="20"/>
          <w:szCs w:val="20"/>
        </w:rPr>
        <w:t xml:space="preserve"> </w:t>
      </w:r>
      <w:r w:rsidRPr="00E2005E">
        <w:rPr>
          <w:b w:val="0"/>
          <w:bCs w:val="0"/>
          <w:sz w:val="20"/>
          <w:szCs w:val="20"/>
          <w:lang w:val="ru-RU"/>
        </w:rPr>
        <w:t>В каждой категории существует два типа клиентских лицензий:</w:t>
      </w:r>
      <w:r w:rsidRPr="00E2005E">
        <w:rPr>
          <w:b w:val="0"/>
          <w:bCs w:val="0"/>
          <w:sz w:val="20"/>
          <w:szCs w:val="20"/>
        </w:rPr>
        <w:t xml:space="preserve"> </w:t>
      </w:r>
      <w:r w:rsidRPr="00E2005E">
        <w:rPr>
          <w:b w:val="0"/>
          <w:bCs w:val="0"/>
          <w:sz w:val="20"/>
          <w:szCs w:val="20"/>
          <w:lang w:val="ru-RU"/>
        </w:rPr>
        <w:t>клиентская лицензия «на устройство» и клиентская лицензия «на пользователя».</w:t>
      </w:r>
      <w:r w:rsidRPr="00E2005E">
        <w:rPr>
          <w:b w:val="0"/>
          <w:bCs w:val="0"/>
        </w:rPr>
        <w:t xml:space="preserve"> </w:t>
      </w:r>
      <w:r w:rsidRPr="00E2005E">
        <w:rPr>
          <w:b w:val="0"/>
          <w:bCs w:val="0"/>
          <w:sz w:val="20"/>
          <w:szCs w:val="20"/>
          <w:lang w:val="ru-RU"/>
        </w:rPr>
        <w:t>Вы можете использовать любое</w:t>
      </w:r>
      <w:r w:rsidR="007D693F" w:rsidRPr="00E2005E">
        <w:rPr>
          <w:b w:val="0"/>
          <w:bCs w:val="0"/>
          <w:sz w:val="20"/>
          <w:szCs w:val="20"/>
        </w:rPr>
        <w:t> </w:t>
      </w:r>
      <w:r w:rsidRPr="00E2005E">
        <w:rPr>
          <w:b w:val="0"/>
          <w:bCs w:val="0"/>
          <w:sz w:val="20"/>
          <w:szCs w:val="20"/>
          <w:lang w:val="ru-RU"/>
        </w:rPr>
        <w:t>сочетание лицензий разного типа в разных категориях, но в любом случае вы не</w:t>
      </w:r>
      <w:r w:rsidR="007D693F" w:rsidRPr="00E2005E">
        <w:rPr>
          <w:b w:val="0"/>
          <w:bCs w:val="0"/>
          <w:sz w:val="20"/>
          <w:szCs w:val="20"/>
        </w:rPr>
        <w:t> </w:t>
      </w:r>
      <w:r w:rsidRPr="00E2005E">
        <w:rPr>
          <w:b w:val="0"/>
          <w:bCs w:val="0"/>
          <w:sz w:val="20"/>
          <w:szCs w:val="20"/>
          <w:lang w:val="ru-RU"/>
        </w:rPr>
        <w:t>можете получить клиентскую лицензию Professional Use Additive CAL без основной лицензии Basic CAL, и клиентскую лицензию Basic Use Additive CAL без основной лицензии</w:t>
      </w:r>
      <w:r w:rsidR="004216B4" w:rsidRPr="00E2005E">
        <w:rPr>
          <w:b w:val="0"/>
          <w:bCs w:val="0"/>
          <w:sz w:val="20"/>
          <w:szCs w:val="20"/>
          <w:lang w:val="ru-RU"/>
        </w:rPr>
        <w:t xml:space="preserve"> </w:t>
      </w:r>
      <w:r w:rsidRPr="00E2005E">
        <w:rPr>
          <w:b w:val="0"/>
          <w:bCs w:val="0"/>
          <w:sz w:val="20"/>
          <w:szCs w:val="20"/>
          <w:lang w:val="ru-RU"/>
        </w:rPr>
        <w:t>Essential CAL.</w:t>
      </w:r>
    </w:p>
    <w:p w:rsidR="00167398" w:rsidRPr="00B231BF" w:rsidRDefault="00167398" w:rsidP="00132ACF">
      <w:pPr>
        <w:pStyle w:val="Bullet4"/>
        <w:outlineLvl w:val="0"/>
      </w:pPr>
      <w:r w:rsidRPr="00B231BF">
        <w:rPr>
          <w:sz w:val="20"/>
          <w:szCs w:val="20"/>
          <w:lang w:val="ru-RU"/>
        </w:rPr>
        <w:t>Клиентская лицензия Essential CAL (как «на пользователя», так и «на устройство») позволяет только уровень доступа Essential к Microsoft Dynamics CRM Server 2013.</w:t>
      </w:r>
    </w:p>
    <w:p w:rsidR="00167398" w:rsidRPr="00B231BF" w:rsidRDefault="00167398" w:rsidP="00132ACF">
      <w:pPr>
        <w:pStyle w:val="Bullet4"/>
        <w:outlineLvl w:val="0"/>
      </w:pPr>
      <w:r w:rsidRPr="00B231BF">
        <w:rPr>
          <w:sz w:val="20"/>
          <w:szCs w:val="20"/>
          <w:lang w:val="ru-RU"/>
        </w:rPr>
        <w:t>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2013.</w:t>
      </w:r>
    </w:p>
    <w:p w:rsidR="00167398" w:rsidRPr="00B231BF" w:rsidRDefault="00167398" w:rsidP="00132ACF">
      <w:pPr>
        <w:pStyle w:val="Bullet4"/>
        <w:outlineLvl w:val="0"/>
      </w:pPr>
      <w:r w:rsidRPr="00B231BF">
        <w:rPr>
          <w:sz w:val="20"/>
          <w:szCs w:val="20"/>
          <w:lang w:val="ru-RU"/>
        </w:rPr>
        <w:t>Клиентская лицензия Professional Use Additive CAL (как «на пользователя», так и</w:t>
      </w:r>
      <w:r w:rsidR="007D693F" w:rsidRPr="00B231BF">
        <w:rPr>
          <w:sz w:val="20"/>
          <w:szCs w:val="20"/>
        </w:rPr>
        <w:t> </w:t>
      </w:r>
      <w:r w:rsidRPr="00B231BF">
        <w:rPr>
          <w:sz w:val="20"/>
          <w:szCs w:val="20"/>
          <w:lang w:val="ru-RU"/>
        </w:rPr>
        <w:t>«на устройство») в сочетан</w:t>
      </w:r>
      <w:r w:rsidR="007B4895" w:rsidRPr="00B231BF">
        <w:rPr>
          <w:sz w:val="20"/>
          <w:szCs w:val="20"/>
          <w:lang w:val="ru-RU"/>
        </w:rPr>
        <w:t>ии с клиентской лицензией Basic</w:t>
      </w:r>
      <w:r w:rsidRPr="00B231BF">
        <w:rPr>
          <w:sz w:val="20"/>
          <w:szCs w:val="20"/>
          <w:lang w:val="ru-RU"/>
        </w:rPr>
        <w:t xml:space="preserve"> CAL разрешает пользователям уровень доступа Professional к Microsoft Dynamics CRM Server 2013.</w:t>
      </w:r>
    </w:p>
    <w:p w:rsidR="00167398" w:rsidRPr="00B231BF" w:rsidRDefault="00167398" w:rsidP="00132ACF">
      <w:pPr>
        <w:pStyle w:val="Bullet4"/>
      </w:pPr>
      <w:r w:rsidRPr="00B231BF">
        <w:rPr>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w:t>
      </w:r>
      <w:r w:rsidRPr="00B231BF">
        <w:t xml:space="preserve"> </w:t>
      </w:r>
      <w:r w:rsidRPr="00B231BF">
        <w:rPr>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rsidR="00167398" w:rsidRPr="00B231BF" w:rsidRDefault="00167398" w:rsidP="00E2005E">
      <w:pPr>
        <w:pStyle w:val="Heading3Bold"/>
        <w:numPr>
          <w:ilvl w:val="2"/>
          <w:numId w:val="17"/>
        </w:numPr>
        <w:tabs>
          <w:tab w:val="num" w:pos="1077"/>
        </w:tabs>
        <w:ind w:left="1080" w:hanging="360"/>
      </w:pPr>
      <w:r w:rsidRPr="00B231BF">
        <w:rPr>
          <w:sz w:val="20"/>
          <w:szCs w:val="20"/>
          <w:lang w:val="ru-RU"/>
        </w:rPr>
        <w:t>Передача клиентских лицензий.</w:t>
      </w:r>
      <w:r w:rsidRPr="00B231BF">
        <w:t xml:space="preserve"> </w:t>
      </w:r>
      <w:r w:rsidRPr="00B231BF">
        <w:rPr>
          <w:b w:val="0"/>
          <w:bCs w:val="0"/>
          <w:sz w:val="20"/>
          <w:szCs w:val="20"/>
          <w:lang w:val="ru-RU"/>
        </w:rPr>
        <w:t>Вы можете:</w:t>
      </w:r>
    </w:p>
    <w:p w:rsidR="00167398" w:rsidRPr="00B231BF" w:rsidRDefault="00167398" w:rsidP="00E2005E">
      <w:pPr>
        <w:pStyle w:val="Bullet4"/>
      </w:pPr>
      <w:r w:rsidRPr="00B231BF">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167398" w:rsidRPr="00B231BF" w:rsidRDefault="00167398" w:rsidP="00132ACF">
      <w:pPr>
        <w:pStyle w:val="Bullet4"/>
      </w:pPr>
      <w:r w:rsidRPr="00B231BF">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сотруднику на время отсутствия основного сотрудника.</w:t>
      </w:r>
    </w:p>
    <w:p w:rsidR="00167398" w:rsidRPr="00B231BF" w:rsidRDefault="00167398" w:rsidP="00132ACF">
      <w:pPr>
        <w:pStyle w:val="Heading2"/>
        <w:ind w:hanging="360"/>
      </w:pPr>
      <w:r w:rsidRPr="00B231BF">
        <w:rPr>
          <w:sz w:val="20"/>
          <w:szCs w:val="20"/>
          <w:lang w:val="ru-RU"/>
        </w:rPr>
        <w:t>Мультиплексирование.</w:t>
      </w:r>
      <w:r w:rsidRPr="00B231BF">
        <w:t xml:space="preserve"> </w:t>
      </w:r>
      <w:r w:rsidRPr="00B231BF">
        <w:rPr>
          <w:b w:val="0"/>
          <w:bCs w:val="0"/>
          <w:sz w:val="20"/>
          <w:szCs w:val="20"/>
          <w:lang w:val="ru-RU"/>
        </w:rPr>
        <w:t>Оборудование или программное обеспечение, которое вы используете для</w:t>
      </w:r>
    </w:p>
    <w:p w:rsidR="00167398" w:rsidRPr="00B231BF" w:rsidRDefault="00167398" w:rsidP="00132ACF">
      <w:pPr>
        <w:pStyle w:val="Bullet3"/>
      </w:pPr>
      <w:r w:rsidRPr="00B231BF">
        <w:rPr>
          <w:sz w:val="20"/>
          <w:szCs w:val="20"/>
          <w:lang w:val="ru-RU"/>
        </w:rPr>
        <w:t>создания пулов подключений,</w:t>
      </w:r>
    </w:p>
    <w:p w:rsidR="00167398" w:rsidRPr="00B231BF" w:rsidRDefault="00167398" w:rsidP="00132ACF">
      <w:pPr>
        <w:pStyle w:val="Bullet3"/>
      </w:pPr>
      <w:r w:rsidRPr="00B231BF">
        <w:rPr>
          <w:sz w:val="20"/>
          <w:szCs w:val="20"/>
          <w:lang w:val="ru-RU"/>
        </w:rPr>
        <w:t>перенаправления информации или</w:t>
      </w:r>
    </w:p>
    <w:p w:rsidR="00167398" w:rsidRPr="00B231BF" w:rsidRDefault="00167398" w:rsidP="00132ACF">
      <w:pPr>
        <w:pStyle w:val="Bullet3"/>
      </w:pPr>
      <w:r w:rsidRPr="00B231BF">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167398" w:rsidRPr="00B231BF" w:rsidRDefault="00167398" w:rsidP="00132ACF">
      <w:pPr>
        <w:pStyle w:val="Body2"/>
      </w:pPr>
      <w:r w:rsidRPr="00B231BF">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67398" w:rsidRPr="00B231BF" w:rsidRDefault="00167398" w:rsidP="00132ACF">
      <w:pPr>
        <w:pStyle w:val="Heading2"/>
        <w:ind w:hanging="360"/>
      </w:pPr>
      <w:r w:rsidRPr="00B231BF">
        <w:rPr>
          <w:sz w:val="20"/>
          <w:szCs w:val="20"/>
          <w:lang w:val="ru-RU"/>
        </w:rPr>
        <w:t>Запрет на разделение серверного программного обеспечения на компоненты.</w:t>
      </w:r>
      <w:r w:rsidRPr="00B231BF">
        <w:t xml:space="preserve"> </w:t>
      </w:r>
      <w:r w:rsidRPr="00B231BF">
        <w:rPr>
          <w:b w:val="0"/>
          <w:bCs w:val="0"/>
          <w:sz w:val="20"/>
          <w:szCs w:val="20"/>
          <w:lang w:val="ru-RU"/>
        </w:rPr>
        <w:t>Вы</w:t>
      </w:r>
      <w:r w:rsidR="004365CE" w:rsidRPr="00B231BF">
        <w:rPr>
          <w:b w:val="0"/>
          <w:bCs w:val="0"/>
          <w:sz w:val="20"/>
          <w:szCs w:val="20"/>
        </w:rPr>
        <w:t> </w:t>
      </w:r>
      <w:r w:rsidRPr="00B231BF">
        <w:rPr>
          <w:b w:val="0"/>
          <w:bCs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231BF">
        <w:t xml:space="preserve"> </w:t>
      </w:r>
      <w:r w:rsidRPr="00B231BF">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167398" w:rsidRPr="00B231BF" w:rsidRDefault="00167398" w:rsidP="00132ACF">
      <w:pPr>
        <w:pStyle w:val="Heading2"/>
      </w:pPr>
      <w:r w:rsidRPr="00B231BF">
        <w:rPr>
          <w:sz w:val="20"/>
          <w:szCs w:val="20"/>
          <w:lang w:val="ru-RU"/>
        </w:rPr>
        <w:t>Дополнительные функциональные возможности.</w:t>
      </w:r>
      <w:r w:rsidRPr="00B231BF">
        <w:t xml:space="preserve"> </w:t>
      </w:r>
      <w:r w:rsidRPr="00B231BF">
        <w:rPr>
          <w:b w:val="0"/>
          <w:bCs w:val="0"/>
          <w:sz w:val="20"/>
          <w:szCs w:val="20"/>
          <w:lang w:val="ru-RU"/>
        </w:rPr>
        <w:t>Microsoft может предоставлять дополнительные функциональные возможности программного обеспечения.</w:t>
      </w:r>
      <w:r w:rsidRPr="00B231BF">
        <w:t xml:space="preserve"> </w:t>
      </w:r>
      <w:r w:rsidRPr="00B231BF">
        <w:rPr>
          <w:b w:val="0"/>
          <w:bCs w:val="0"/>
          <w:sz w:val="20"/>
          <w:szCs w:val="20"/>
          <w:lang w:val="ru-RU"/>
        </w:rPr>
        <w:t>При этом могут</w:t>
      </w:r>
      <w:r w:rsidR="004365CE" w:rsidRPr="00B231BF">
        <w:rPr>
          <w:b w:val="0"/>
          <w:bCs w:val="0"/>
          <w:sz w:val="20"/>
          <w:szCs w:val="20"/>
        </w:rPr>
        <w:t> </w:t>
      </w:r>
      <w:r w:rsidRPr="00B231BF">
        <w:rPr>
          <w:b w:val="0"/>
          <w:bCs w:val="0"/>
          <w:sz w:val="20"/>
          <w:szCs w:val="20"/>
          <w:lang w:val="ru-RU"/>
        </w:rPr>
        <w:t>применяться другие условия лицензии и тарифы.</w:t>
      </w:r>
    </w:p>
    <w:p w:rsidR="00167398" w:rsidRPr="00B231BF" w:rsidRDefault="00167398" w:rsidP="00132ACF">
      <w:pPr>
        <w:pStyle w:val="Heading1"/>
      </w:pPr>
      <w:r w:rsidRPr="00B231BF">
        <w:rPr>
          <w:sz w:val="20"/>
          <w:szCs w:val="20"/>
          <w:lang w:val="ru-RU"/>
        </w:rPr>
        <w:t>ПРОГРАММНОЕ ОБЕСПЕЧЕНИЕ .NET FRAMEWORK.</w:t>
      </w:r>
      <w:r w:rsidRPr="00B231BF">
        <w:t xml:space="preserve"> </w:t>
      </w:r>
      <w:r w:rsidRPr="00B231BF">
        <w:rPr>
          <w:b w:val="0"/>
          <w:bCs w:val="0"/>
          <w:sz w:val="20"/>
          <w:szCs w:val="20"/>
          <w:lang w:val="ru-RU"/>
        </w:rPr>
        <w:t>Это программное обеспечение содержит ПО Microsoft .NET Framework.</w:t>
      </w:r>
      <w:r w:rsidRPr="00B231BF">
        <w:t xml:space="preserve"> </w:t>
      </w:r>
      <w:r w:rsidRPr="00B231BF">
        <w:rPr>
          <w:b w:val="0"/>
          <w:bCs w:val="0"/>
          <w:sz w:val="20"/>
          <w:szCs w:val="20"/>
          <w:lang w:val="ru-RU"/>
        </w:rPr>
        <w:t>Это программное обеспечение является частью ОС Windows.</w:t>
      </w:r>
      <w:r w:rsidRPr="00B231BF">
        <w:t xml:space="preserve"> </w:t>
      </w:r>
      <w:r w:rsidRPr="00B231BF">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167398" w:rsidRPr="00B231BF" w:rsidRDefault="00167398" w:rsidP="00132ACF">
      <w:pPr>
        <w:pStyle w:val="Heading1"/>
      </w:pPr>
      <w:r w:rsidRPr="00B231BF">
        <w:rPr>
          <w:sz w:val="20"/>
          <w:szCs w:val="20"/>
          <w:lang w:val="ru-RU"/>
        </w:rPr>
        <w:t>ИЗМЕРЕНИЕ ПРОИЗВОДИТЕЛЬНОСТИ.</w:t>
      </w:r>
      <w:r w:rsidRPr="00B231BF">
        <w:t xml:space="preserve"> </w:t>
      </w:r>
      <w:r w:rsidRPr="00B231BF">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231BF">
        <w:t xml:space="preserve"> </w:t>
      </w:r>
      <w:r w:rsidRPr="00B231BF">
        <w:rPr>
          <w:b w:val="0"/>
          <w:bCs w:val="0"/>
          <w:sz w:val="20"/>
          <w:szCs w:val="20"/>
          <w:lang w:val="ru-RU"/>
        </w:rPr>
        <w:t>Это условие не применяется к Microsoft .NET</w:t>
      </w:r>
      <w:r w:rsidR="004365CE" w:rsidRPr="00B231BF">
        <w:rPr>
          <w:b w:val="0"/>
          <w:bCs w:val="0"/>
          <w:sz w:val="20"/>
          <w:szCs w:val="20"/>
        </w:rPr>
        <w:t> </w:t>
      </w:r>
      <w:r w:rsidRPr="00B231BF">
        <w:rPr>
          <w:b w:val="0"/>
          <w:bCs w:val="0"/>
          <w:sz w:val="20"/>
          <w:szCs w:val="20"/>
          <w:lang w:val="ru-RU"/>
        </w:rPr>
        <w:t>Framework (см. далее).</w:t>
      </w:r>
    </w:p>
    <w:p w:rsidR="00167398" w:rsidRPr="00B231BF" w:rsidRDefault="00167398" w:rsidP="00036986">
      <w:pPr>
        <w:pStyle w:val="Heading1"/>
        <w:spacing w:before="100" w:after="100"/>
        <w:ind w:left="360" w:hanging="360"/>
      </w:pPr>
      <w:r w:rsidRPr="00B231BF">
        <w:rPr>
          <w:sz w:val="20"/>
          <w:szCs w:val="20"/>
          <w:lang w:val="ru-RU"/>
        </w:rPr>
        <w:t>ТЕСТИРОВАНИЕ ПРОИЗВОДИТЕЛЬНОСТИ КОМПОНЕНТОВ MICROSOFT .NET.</w:t>
      </w:r>
      <w:r w:rsidRPr="00B231BF">
        <w:t xml:space="preserve"> </w:t>
      </w:r>
      <w:r w:rsidRPr="00B231BF">
        <w:rPr>
          <w:b w:val="0"/>
          <w:bCs w:val="0"/>
          <w:sz w:val="20"/>
          <w:szCs w:val="20"/>
          <w:lang w:val="ru-RU"/>
        </w:rPr>
        <w:t>Программное обеспечение включает один или несколько компонентов .NET Framework 3.0 (далее — «Компоненты .NET»).</w:t>
      </w:r>
      <w:r w:rsidRPr="00B231BF">
        <w:t xml:space="preserve"> </w:t>
      </w:r>
      <w:r w:rsidRPr="00B231BF">
        <w:rPr>
          <w:b w:val="0"/>
          <w:bCs w:val="0"/>
          <w:sz w:val="20"/>
          <w:szCs w:val="20"/>
          <w:lang w:val="ru-RU"/>
        </w:rPr>
        <w:t>Вы можете провести внутреннее измерение производительности этих компонентов.</w:t>
      </w:r>
      <w:r w:rsidRPr="00B231BF">
        <w:t xml:space="preserve"> </w:t>
      </w:r>
      <w:r w:rsidRPr="00B231BF">
        <w:rPr>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345455" w:rsidRPr="00B231BF">
        <w:rPr>
          <w:b w:val="0"/>
          <w:bCs w:val="0"/>
          <w:sz w:val="20"/>
          <w:szCs w:val="20"/>
        </w:rPr>
        <w:t> </w:t>
      </w:r>
      <w:r w:rsidRPr="00B231BF">
        <w:rPr>
          <w:b w:val="0"/>
          <w:bCs w:val="0"/>
          <w:sz w:val="20"/>
          <w:szCs w:val="20"/>
          <w:lang w:val="ru-RU"/>
        </w:rPr>
        <w:t>веб-сайте go.microsoft.com/fwlink/?LinkID=66406.</w:t>
      </w:r>
      <w:r w:rsidRPr="00B231BF">
        <w:t xml:space="preserve"> </w:t>
      </w:r>
      <w:r w:rsidRPr="00B231BF">
        <w:rPr>
          <w:b w:val="0"/>
          <w:bCs w:val="0"/>
          <w:sz w:val="20"/>
          <w:szCs w:val="20"/>
          <w:lang w:val="ru-RU"/>
        </w:rPr>
        <w:t>Независимо от других ваших соглашений с</w:t>
      </w:r>
      <w:r w:rsidR="00D558C3" w:rsidRPr="00B231BF">
        <w:rPr>
          <w:b w:val="0"/>
          <w:bCs w:val="0"/>
          <w:sz w:val="20"/>
          <w:szCs w:val="20"/>
        </w:rPr>
        <w:t> </w:t>
      </w:r>
      <w:r w:rsidRPr="00B231BF">
        <w:rPr>
          <w:b w:val="0"/>
          <w:bCs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67398" w:rsidRPr="00B231BF" w:rsidRDefault="00167398" w:rsidP="00036986">
      <w:pPr>
        <w:pStyle w:val="Heading1"/>
        <w:spacing w:before="100" w:after="100"/>
        <w:ind w:left="360" w:hanging="360"/>
      </w:pPr>
      <w:r w:rsidRPr="00B231BF">
        <w:rPr>
          <w:sz w:val="20"/>
          <w:szCs w:val="20"/>
          <w:lang w:val="ru-RU"/>
        </w:rPr>
        <w:t>ОБЪЕМ ЛИЦЕНЗИИ.</w:t>
      </w:r>
      <w:r w:rsidRPr="00B231BF">
        <w:t xml:space="preserve"> </w:t>
      </w:r>
      <w:r w:rsidRPr="00B231BF">
        <w:rPr>
          <w:b w:val="0"/>
          <w:bCs w:val="0"/>
          <w:sz w:val="20"/>
          <w:szCs w:val="20"/>
          <w:lang w:val="ru-RU"/>
        </w:rPr>
        <w:t>Программное обеспечение не продается, а предоставляется в пользование по лицензии.</w:t>
      </w:r>
      <w:r w:rsidRPr="00B231BF">
        <w:t xml:space="preserve"> </w:t>
      </w:r>
      <w:r w:rsidRPr="00B231BF">
        <w:rPr>
          <w:b w:val="0"/>
          <w:bCs w:val="0"/>
          <w:sz w:val="20"/>
          <w:szCs w:val="20"/>
          <w:lang w:val="ru-RU"/>
        </w:rPr>
        <w:t>Это соглашение дает вам только некоторые права на использование программного обеспечения.</w:t>
      </w:r>
      <w:r w:rsidRPr="00B231BF">
        <w:t xml:space="preserve"> </w:t>
      </w:r>
      <w:r w:rsidRPr="00B231BF">
        <w:rPr>
          <w:b w:val="0"/>
          <w:bCs w:val="0"/>
          <w:sz w:val="20"/>
          <w:szCs w:val="20"/>
          <w:lang w:val="ru-RU"/>
        </w:rPr>
        <w:t>Лицензиар и Microsoft оставляют за собой все остальные права.</w:t>
      </w:r>
      <w:r w:rsidRPr="00B231BF">
        <w:t xml:space="preserve"> </w:t>
      </w:r>
      <w:r w:rsidRPr="00B231BF">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B231BF">
        <w:t xml:space="preserve"> </w:t>
      </w:r>
      <w:r w:rsidRPr="00B231BF">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231BF">
        <w:t xml:space="preserve"> </w:t>
      </w:r>
      <w:r w:rsidRPr="00B231BF">
        <w:rPr>
          <w:b w:val="0"/>
          <w:bCs w:val="0"/>
          <w:sz w:val="20"/>
          <w:szCs w:val="20"/>
          <w:lang w:val="ru-RU"/>
        </w:rPr>
        <w:t>Вы не имеете права:</w:t>
      </w:r>
    </w:p>
    <w:p w:rsidR="00167398" w:rsidRPr="00B231BF" w:rsidRDefault="00167398" w:rsidP="00D61833">
      <w:pPr>
        <w:pStyle w:val="Bullet2"/>
        <w:spacing w:before="100" w:after="100"/>
        <w:ind w:hanging="360"/>
      </w:pPr>
      <w:r w:rsidRPr="00B231BF">
        <w:rPr>
          <w:sz w:val="20"/>
          <w:szCs w:val="20"/>
          <w:lang w:val="ru-RU"/>
        </w:rPr>
        <w:t>пытаться обойти технические ограничения в программном обеспечении;</w:t>
      </w:r>
    </w:p>
    <w:p w:rsidR="00167398" w:rsidRPr="00B231BF" w:rsidRDefault="00167398" w:rsidP="00D61833">
      <w:pPr>
        <w:pStyle w:val="Bullet2"/>
        <w:spacing w:before="100" w:after="100"/>
        <w:ind w:hanging="360"/>
      </w:pPr>
      <w:r w:rsidRPr="00B231BF">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67398" w:rsidRPr="00B231BF" w:rsidRDefault="00167398" w:rsidP="00D61833">
      <w:pPr>
        <w:pStyle w:val="Bullet2"/>
        <w:spacing w:before="100" w:after="100"/>
        <w:ind w:hanging="360"/>
      </w:pPr>
      <w:r w:rsidRPr="00B231BF">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67398" w:rsidRPr="00B231BF" w:rsidRDefault="00167398" w:rsidP="00D61833">
      <w:pPr>
        <w:pStyle w:val="Bullet2"/>
        <w:spacing w:before="100" w:after="100"/>
        <w:ind w:hanging="360"/>
      </w:pPr>
      <w:r w:rsidRPr="00B231BF">
        <w:rPr>
          <w:sz w:val="20"/>
          <w:szCs w:val="20"/>
          <w:lang w:val="ru-RU"/>
        </w:rPr>
        <w:t>публиковать программное обеспечение, предоставляя другим лицам возможность его копировать;</w:t>
      </w:r>
    </w:p>
    <w:p w:rsidR="00167398" w:rsidRPr="00B231BF" w:rsidRDefault="00167398" w:rsidP="00D61833">
      <w:pPr>
        <w:pStyle w:val="Bullet2"/>
        <w:spacing w:before="100" w:after="100"/>
        <w:ind w:hanging="360"/>
      </w:pPr>
      <w:r w:rsidRPr="00B231BF">
        <w:rPr>
          <w:sz w:val="20"/>
          <w:szCs w:val="20"/>
          <w:lang w:val="ru-RU"/>
        </w:rPr>
        <w:t>предоставлять программное обеспечение в прокат, в аренду или во временное пользование;</w:t>
      </w:r>
    </w:p>
    <w:p w:rsidR="00167398" w:rsidRPr="00B231BF" w:rsidRDefault="00167398" w:rsidP="00D61833">
      <w:pPr>
        <w:pStyle w:val="Bullet2"/>
        <w:spacing w:before="100" w:after="100"/>
        <w:ind w:hanging="360"/>
      </w:pPr>
      <w:r w:rsidRPr="00B231BF">
        <w:rPr>
          <w:sz w:val="20"/>
          <w:szCs w:val="20"/>
          <w:lang w:val="ru-RU"/>
        </w:rPr>
        <w:t>использовать это программное обеспечение для предоставления сетевых услуг на коммерческой основе.</w:t>
      </w:r>
    </w:p>
    <w:p w:rsidR="00167398" w:rsidRPr="00B231BF" w:rsidRDefault="00167398" w:rsidP="00132ACF">
      <w:pPr>
        <w:pStyle w:val="Body1"/>
      </w:pPr>
      <w:r w:rsidRPr="00B231BF">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67398" w:rsidRPr="00B231BF" w:rsidRDefault="00167398" w:rsidP="00D61833">
      <w:pPr>
        <w:pStyle w:val="Heading1"/>
        <w:spacing w:before="100" w:after="100"/>
        <w:ind w:left="360" w:hanging="360"/>
      </w:pPr>
      <w:r w:rsidRPr="00B231BF">
        <w:rPr>
          <w:sz w:val="20"/>
          <w:szCs w:val="20"/>
          <w:lang w:val="ru-RU"/>
        </w:rPr>
        <w:t>АЛЬТЕРНАТИВНЫЕ ВЕРСИИ.</w:t>
      </w:r>
      <w:r w:rsidRPr="00B231BF">
        <w:t xml:space="preserve"> </w:t>
      </w:r>
      <w:r w:rsidRPr="00E2005E">
        <w:rPr>
          <w:b w:val="0"/>
          <w:bCs w:val="0"/>
          <w:sz w:val="20"/>
          <w:szCs w:val="20"/>
          <w:lang w:val="ru-RU"/>
        </w:rPr>
        <w:t>Программное обеспечение может включать несколько версий (например 32- и 64-разрядную).</w:t>
      </w:r>
      <w:r w:rsidRPr="00E2005E">
        <w:rPr>
          <w:b w:val="0"/>
          <w:bCs w:val="0"/>
        </w:rPr>
        <w:t xml:space="preserve"> </w:t>
      </w:r>
      <w:r w:rsidRPr="00E2005E">
        <w:rPr>
          <w:b w:val="0"/>
          <w:bCs w:val="0"/>
          <w:sz w:val="20"/>
          <w:szCs w:val="20"/>
          <w:lang w:val="ru-RU"/>
        </w:rPr>
        <w:t>Одновременно</w:t>
      </w:r>
      <w:r w:rsidRPr="00B231BF">
        <w:rPr>
          <w:b w:val="0"/>
          <w:bCs w:val="0"/>
          <w:sz w:val="20"/>
          <w:szCs w:val="20"/>
          <w:lang w:val="ru-RU"/>
        </w:rPr>
        <w:t xml:space="preserve"> можно использовать только одну версию.</w:t>
      </w:r>
    </w:p>
    <w:p w:rsidR="00167398" w:rsidRPr="00E2005E" w:rsidRDefault="00167398" w:rsidP="00D61833">
      <w:pPr>
        <w:pStyle w:val="Heading1"/>
        <w:spacing w:before="100" w:after="100"/>
        <w:ind w:left="360" w:hanging="360"/>
        <w:rPr>
          <w:b w:val="0"/>
          <w:bCs w:val="0"/>
        </w:rPr>
      </w:pPr>
      <w:r w:rsidRPr="00B231BF">
        <w:rPr>
          <w:sz w:val="20"/>
          <w:szCs w:val="20"/>
          <w:lang w:val="ru-RU"/>
        </w:rPr>
        <w:t>РЕЗЕРВНАЯ КОПИЯ.</w:t>
      </w:r>
      <w:r w:rsidRPr="00B231BF">
        <w:t xml:space="preserve"> </w:t>
      </w:r>
      <w:r w:rsidRPr="00B231BF">
        <w:rPr>
          <w:b w:val="0"/>
          <w:bCs w:val="0"/>
          <w:sz w:val="20"/>
          <w:szCs w:val="20"/>
          <w:lang w:val="ru-RU"/>
        </w:rPr>
        <w:t xml:space="preserve">Вы можете </w:t>
      </w:r>
      <w:r w:rsidRPr="00E2005E">
        <w:rPr>
          <w:b w:val="0"/>
          <w:bCs w:val="0"/>
          <w:sz w:val="20"/>
          <w:szCs w:val="20"/>
          <w:lang w:val="ru-RU"/>
        </w:rPr>
        <w:t>сделать одну резервную копию носителя программного обеспечения.</w:t>
      </w:r>
      <w:r w:rsidRPr="00E2005E">
        <w:rPr>
          <w:b w:val="0"/>
          <w:bCs w:val="0"/>
        </w:rPr>
        <w:t xml:space="preserve"> </w:t>
      </w:r>
      <w:r w:rsidRPr="00E2005E">
        <w:rPr>
          <w:b w:val="0"/>
          <w:bCs w:val="0"/>
          <w:sz w:val="20"/>
          <w:szCs w:val="20"/>
          <w:lang w:val="ru-RU"/>
        </w:rPr>
        <w:t>Вы имеете право использовать ее только для создания экземпляров программного обеспечения.</w:t>
      </w:r>
    </w:p>
    <w:p w:rsidR="00167398" w:rsidRPr="00B231BF" w:rsidRDefault="00167398" w:rsidP="00D61833">
      <w:pPr>
        <w:pStyle w:val="Heading1"/>
        <w:spacing w:before="100" w:after="100"/>
        <w:ind w:left="360" w:hanging="360"/>
      </w:pPr>
      <w:r w:rsidRPr="00B231BF">
        <w:rPr>
          <w:sz w:val="20"/>
          <w:szCs w:val="20"/>
          <w:lang w:val="ru-RU"/>
        </w:rPr>
        <w:t>ДОКУМЕНТАЦИЯ.</w:t>
      </w:r>
      <w:r w:rsidRPr="00B231BF">
        <w:t xml:space="preserve"> </w:t>
      </w:r>
      <w:r w:rsidRPr="00B231BF">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67398" w:rsidRPr="00B231BF" w:rsidRDefault="00167398" w:rsidP="00D61833">
      <w:pPr>
        <w:pStyle w:val="Heading1"/>
        <w:spacing w:before="100" w:after="100"/>
        <w:ind w:left="360" w:hanging="360"/>
      </w:pPr>
      <w:r w:rsidRPr="00B231BF">
        <w:rPr>
          <w:sz w:val="20"/>
          <w:szCs w:val="20"/>
          <w:lang w:val="ru-RU"/>
        </w:rPr>
        <w:t>ПРОГРАММНОЕ ОБЕСПЕЧЕНИЕ, ЗАПРЕЩЕННОЕ К ПЕРЕПРОДАЖЕ.</w:t>
      </w:r>
      <w:r w:rsidRPr="00B231BF">
        <w:t xml:space="preserve"> </w:t>
      </w:r>
      <w:r w:rsidRPr="00B231BF">
        <w:rPr>
          <w:b w:val="0"/>
          <w:bCs w:val="0"/>
          <w:sz w:val="20"/>
          <w:szCs w:val="20"/>
          <w:lang w:val="ru-RU"/>
        </w:rPr>
        <w:t>Вы не имеете права продавать программное обеспечение, помеченное как не предназначенное для перепродажи («NFR» или «Not for Resale»).</w:t>
      </w:r>
    </w:p>
    <w:p w:rsidR="00167398" w:rsidRPr="00B231BF" w:rsidRDefault="00167398" w:rsidP="00D61833">
      <w:pPr>
        <w:pStyle w:val="Heading1"/>
        <w:spacing w:before="100" w:after="100"/>
        <w:ind w:left="360" w:hanging="360"/>
        <w:rPr>
          <w:lang w:val="ru-RU"/>
        </w:rPr>
      </w:pPr>
      <w:r w:rsidRPr="00B231BF">
        <w:rPr>
          <w:sz w:val="20"/>
          <w:szCs w:val="20"/>
          <w:lang w:val="ru-RU"/>
        </w:rPr>
        <w:t>ПРОГРАММНОЕ ОБЕСПЕЧЕНИЕ ДЛЯ УЧЕБНЫХ ЗАВЕДЕНИЙ.</w:t>
      </w:r>
      <w:r w:rsidRPr="00B231BF">
        <w:t xml:space="preserve"> </w:t>
      </w:r>
      <w:r w:rsidRPr="00B231BF">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A70F34" w:rsidRPr="00B231BF">
        <w:rPr>
          <w:b w:val="0"/>
          <w:bCs w:val="0"/>
          <w:sz w:val="20"/>
          <w:szCs w:val="20"/>
        </w:rPr>
        <w:t> </w:t>
      </w:r>
      <w:r w:rsidRPr="00B231BF">
        <w:rPr>
          <w:b w:val="0"/>
          <w:bCs w:val="0"/>
          <w:sz w:val="20"/>
          <w:szCs w:val="20"/>
          <w:lang w:val="ru-RU"/>
        </w:rPr>
        <w:t>аффилированному лицу Microsoft, обслуживающему вашу страну.</w:t>
      </w:r>
    </w:p>
    <w:p w:rsidR="00167398" w:rsidRPr="00B231BF" w:rsidRDefault="00167398" w:rsidP="00132ACF">
      <w:pPr>
        <w:pStyle w:val="Heading1Unbold"/>
        <w:spacing w:before="120" w:after="120"/>
        <w:rPr>
          <w:lang w:val="ru-RU"/>
        </w:rPr>
      </w:pPr>
      <w:r w:rsidRPr="00B231BF">
        <w:rPr>
          <w:b/>
          <w:bCs/>
          <w:sz w:val="20"/>
          <w:szCs w:val="20"/>
          <w:lang w:val="ru-RU"/>
        </w:rPr>
        <w:t>ПЕРЕДАЧА ТРЕТЬЕМУ ЛИЦУ.</w:t>
      </w:r>
      <w:r w:rsidRPr="00B231BF">
        <w:rPr>
          <w:lang w:val="ru-RU"/>
        </w:rPr>
        <w:t xml:space="preserve"> </w:t>
      </w:r>
      <w:r w:rsidRPr="00B231BF">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w:t>
      </w:r>
      <w:r w:rsidR="0036547A" w:rsidRPr="00B231BF">
        <w:rPr>
          <w:sz w:val="20"/>
          <w:szCs w:val="20"/>
        </w:rPr>
        <w:t> </w:t>
      </w:r>
      <w:r w:rsidRPr="00B231BF">
        <w:rPr>
          <w:sz w:val="20"/>
          <w:szCs w:val="20"/>
          <w:lang w:val="ru-RU"/>
        </w:rPr>
        <w:t>составе передачи готового интегрированного приложения или набора приложений («Единое</w:t>
      </w:r>
      <w:r w:rsidR="0036547A" w:rsidRPr="00B231BF">
        <w:rPr>
          <w:sz w:val="20"/>
          <w:szCs w:val="20"/>
        </w:rPr>
        <w:t> </w:t>
      </w:r>
      <w:r w:rsidRPr="00B231BF">
        <w:rPr>
          <w:sz w:val="20"/>
          <w:szCs w:val="20"/>
          <w:lang w:val="ru-RU"/>
        </w:rPr>
        <w:t>решение»), поставляемого вам Лицензиаром или от его имени исключительно в</w:t>
      </w:r>
      <w:r w:rsidR="0036547A" w:rsidRPr="00B231BF">
        <w:rPr>
          <w:sz w:val="20"/>
          <w:szCs w:val="20"/>
        </w:rPr>
        <w:t> </w:t>
      </w:r>
      <w:r w:rsidRPr="00B231BF">
        <w:rPr>
          <w:sz w:val="20"/>
          <w:szCs w:val="20"/>
          <w:lang w:val="ru-RU"/>
        </w:rPr>
        <w:t>составе Единого решения.</w:t>
      </w:r>
      <w:r w:rsidRPr="00B231BF">
        <w:rPr>
          <w:lang w:val="ru-RU"/>
        </w:rPr>
        <w:t xml:space="preserve"> </w:t>
      </w:r>
      <w:r w:rsidRPr="00B231BF">
        <w:rPr>
          <w:sz w:val="20"/>
          <w:szCs w:val="20"/>
          <w:lang w:val="ru-RU"/>
        </w:rPr>
        <w:t>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231BF">
        <w:rPr>
          <w:lang w:val="ru-RU"/>
        </w:rPr>
        <w:t xml:space="preserve"> </w:t>
      </w:r>
      <w:r w:rsidRPr="00B231BF">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67398" w:rsidRPr="00E2005E" w:rsidRDefault="00167398" w:rsidP="00036986">
      <w:pPr>
        <w:pStyle w:val="Heading1"/>
        <w:keepNext/>
        <w:keepLines/>
        <w:ind w:left="360" w:hanging="360"/>
        <w:rPr>
          <w:b w:val="0"/>
          <w:bCs w:val="0"/>
          <w:lang w:val="ru-RU"/>
        </w:rPr>
      </w:pPr>
      <w:r w:rsidRPr="00B231BF">
        <w:rPr>
          <w:sz w:val="20"/>
          <w:szCs w:val="20"/>
          <w:lang w:val="ru-RU"/>
        </w:rPr>
        <w:t>ЭКСПОРТНЫЕ ОГРАНИЧЕНИЯ.</w:t>
      </w:r>
      <w:r w:rsidRPr="00B231BF">
        <w:rPr>
          <w:lang w:val="ru-RU"/>
        </w:rPr>
        <w:t xml:space="preserve"> </w:t>
      </w:r>
      <w:r w:rsidRPr="00B231BF">
        <w:rPr>
          <w:b w:val="0"/>
          <w:bCs w:val="0"/>
          <w:sz w:val="20"/>
          <w:szCs w:val="20"/>
          <w:lang w:val="ru-RU"/>
        </w:rPr>
        <w:t xml:space="preserve">Данное программное </w:t>
      </w:r>
      <w:r w:rsidRPr="00E2005E">
        <w:rPr>
          <w:b w:val="0"/>
          <w:bCs w:val="0"/>
          <w:sz w:val="20"/>
          <w:szCs w:val="20"/>
          <w:lang w:val="ru-RU"/>
        </w:rPr>
        <w:t>обеспечение подпадает под действие</w:t>
      </w:r>
      <w:r w:rsidR="00002E8E" w:rsidRPr="00E2005E">
        <w:rPr>
          <w:b w:val="0"/>
          <w:bCs w:val="0"/>
          <w:sz w:val="20"/>
          <w:szCs w:val="20"/>
        </w:rPr>
        <w:t> </w:t>
      </w:r>
      <w:r w:rsidRPr="00E2005E">
        <w:rPr>
          <w:b w:val="0"/>
          <w:bCs w:val="0"/>
          <w:sz w:val="20"/>
          <w:szCs w:val="20"/>
          <w:lang w:val="ru-RU"/>
        </w:rPr>
        <w:t>экспортного законодательства США.</w:t>
      </w:r>
      <w:r w:rsidRPr="00E2005E">
        <w:rPr>
          <w:b w:val="0"/>
          <w:bCs w:val="0"/>
          <w:lang w:val="ru-RU"/>
        </w:rPr>
        <w:t xml:space="preserve"> </w:t>
      </w:r>
      <w:r w:rsidRPr="00E2005E">
        <w:rPr>
          <w:b w:val="0"/>
          <w:bCs w:val="0"/>
          <w:sz w:val="20"/>
          <w:szCs w:val="20"/>
          <w:lang w:val="ru-RU"/>
        </w:rPr>
        <w:t>Вы обязаны соблюдать все внутренние и</w:t>
      </w:r>
      <w:r w:rsidR="00002E8E" w:rsidRPr="00E2005E">
        <w:rPr>
          <w:b w:val="0"/>
          <w:bCs w:val="0"/>
          <w:sz w:val="20"/>
          <w:szCs w:val="20"/>
        </w:rPr>
        <w:t> </w:t>
      </w:r>
      <w:r w:rsidRPr="00E2005E">
        <w:rPr>
          <w:b w:val="0"/>
          <w:bCs w:val="0"/>
          <w:sz w:val="20"/>
          <w:szCs w:val="20"/>
          <w:lang w:val="ru-RU"/>
        </w:rPr>
        <w:t>международные нормы экспортного законодательства, применимые к программному обеспечению.</w:t>
      </w:r>
      <w:r w:rsidRPr="00E2005E">
        <w:rPr>
          <w:b w:val="0"/>
          <w:bCs w:val="0"/>
          <w:lang w:val="ru-RU"/>
        </w:rPr>
        <w:t xml:space="preserve"> </w:t>
      </w:r>
      <w:r w:rsidRPr="00E2005E">
        <w:rPr>
          <w:b w:val="0"/>
          <w:bCs w:val="0"/>
          <w:sz w:val="20"/>
          <w:szCs w:val="20"/>
          <w:lang w:val="ru-RU"/>
        </w:rPr>
        <w:t>К таким положениям экспортного законодательства относятся ограничения по</w:t>
      </w:r>
      <w:r w:rsidR="00002E8E" w:rsidRPr="00E2005E">
        <w:rPr>
          <w:b w:val="0"/>
          <w:bCs w:val="0"/>
          <w:sz w:val="20"/>
          <w:szCs w:val="20"/>
        </w:rPr>
        <w:t> </w:t>
      </w:r>
      <w:r w:rsidRPr="00E2005E">
        <w:rPr>
          <w:b w:val="0"/>
          <w:bCs w:val="0"/>
          <w:sz w:val="20"/>
          <w:szCs w:val="20"/>
          <w:lang w:val="ru-RU"/>
        </w:rPr>
        <w:t>конечным пользователям, порядку и регионам конечного использования.</w:t>
      </w:r>
      <w:r w:rsidRPr="00E2005E">
        <w:rPr>
          <w:b w:val="0"/>
          <w:bCs w:val="0"/>
          <w:lang w:val="ru-RU"/>
        </w:rPr>
        <w:t xml:space="preserve"> </w:t>
      </w:r>
      <w:r w:rsidRPr="00E2005E">
        <w:rPr>
          <w:b w:val="0"/>
          <w:bCs w:val="0"/>
          <w:sz w:val="20"/>
          <w:szCs w:val="20"/>
          <w:lang w:val="ru-RU"/>
        </w:rPr>
        <w:t>Дополнительные сведения см. на веб-сайте www.microsoft.com/exporting.</w:t>
      </w:r>
    </w:p>
    <w:p w:rsidR="00167398" w:rsidRPr="00E2005E" w:rsidRDefault="00167398" w:rsidP="00132ACF">
      <w:pPr>
        <w:pStyle w:val="Heading1"/>
        <w:rPr>
          <w:b w:val="0"/>
          <w:bCs w:val="0"/>
          <w:lang w:val="ru-RU"/>
        </w:rPr>
      </w:pPr>
      <w:r w:rsidRPr="00B231BF">
        <w:rPr>
          <w:sz w:val="20"/>
          <w:szCs w:val="20"/>
          <w:lang w:val="ru-RU"/>
        </w:rPr>
        <w:t>ПОЛНОЕ СОГЛАШЕНИЕ.</w:t>
      </w:r>
      <w:r w:rsidRPr="00B231BF">
        <w:rPr>
          <w:lang w:val="ru-RU"/>
        </w:rPr>
        <w:t xml:space="preserve"> </w:t>
      </w:r>
      <w:r w:rsidRPr="00B231BF">
        <w:rPr>
          <w:b w:val="0"/>
          <w:bCs w:val="0"/>
          <w:sz w:val="20"/>
          <w:szCs w:val="20"/>
          <w:lang w:val="ru-RU"/>
        </w:rPr>
        <w:t xml:space="preserve">Это соглашение, а </w:t>
      </w:r>
      <w:r w:rsidRPr="00E2005E">
        <w:rPr>
          <w:b w:val="0"/>
          <w:bCs w:val="0"/>
          <w:sz w:val="20"/>
          <w:szCs w:val="20"/>
          <w:lang w:val="ru-RU"/>
        </w:rPr>
        <w:t>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67398" w:rsidRPr="00E2005E" w:rsidRDefault="00167398" w:rsidP="00132ACF">
      <w:pPr>
        <w:pStyle w:val="Heading1"/>
        <w:rPr>
          <w:b w:val="0"/>
          <w:bCs w:val="0"/>
          <w:lang w:val="ru-RU"/>
        </w:rPr>
      </w:pPr>
      <w:r w:rsidRPr="00B231BF">
        <w:rPr>
          <w:sz w:val="20"/>
          <w:szCs w:val="20"/>
          <w:lang w:val="ru-RU"/>
        </w:rPr>
        <w:t>ЮРИДИЧЕСКАЯ СИЛА.</w:t>
      </w:r>
      <w:r w:rsidRPr="00B231BF">
        <w:rPr>
          <w:lang w:val="ru-RU"/>
        </w:rPr>
        <w:t xml:space="preserve"> </w:t>
      </w:r>
      <w:r w:rsidRPr="00B231BF">
        <w:rPr>
          <w:b w:val="0"/>
          <w:bCs w:val="0"/>
          <w:sz w:val="20"/>
          <w:szCs w:val="20"/>
          <w:lang w:val="ru-RU"/>
        </w:rPr>
        <w:t xml:space="preserve">Это соглашение описывает </w:t>
      </w:r>
      <w:r w:rsidRPr="00E2005E">
        <w:rPr>
          <w:b w:val="0"/>
          <w:bCs w:val="0"/>
          <w:sz w:val="20"/>
          <w:szCs w:val="20"/>
          <w:lang w:val="ru-RU"/>
        </w:rPr>
        <w:t>определенные юридические права.</w:t>
      </w:r>
      <w:r w:rsidRPr="00E2005E">
        <w:rPr>
          <w:b w:val="0"/>
          <w:bCs w:val="0"/>
          <w:lang w:val="ru-RU"/>
        </w:rPr>
        <w:t xml:space="preserve"> </w:t>
      </w:r>
      <w:r w:rsidRPr="00E2005E">
        <w:rPr>
          <w:b w:val="0"/>
          <w:bCs w:val="0"/>
          <w:sz w:val="20"/>
          <w:szCs w:val="20"/>
          <w:lang w:val="ru-RU"/>
        </w:rPr>
        <w:t>Вы</w:t>
      </w:r>
      <w:r w:rsidR="00084B60" w:rsidRPr="00E2005E">
        <w:rPr>
          <w:b w:val="0"/>
          <w:bCs w:val="0"/>
          <w:sz w:val="20"/>
          <w:szCs w:val="20"/>
        </w:rPr>
        <w:t> </w:t>
      </w:r>
      <w:r w:rsidRPr="00E2005E">
        <w:rPr>
          <w:b w:val="0"/>
          <w:bCs w:val="0"/>
          <w:sz w:val="20"/>
          <w:szCs w:val="20"/>
          <w:lang w:val="ru-RU"/>
        </w:rPr>
        <w:t>можете иметь дополнительные права в соответствии с законами вашего штата или страны.</w:t>
      </w:r>
      <w:r w:rsidRPr="00E2005E">
        <w:rPr>
          <w:b w:val="0"/>
          <w:bCs w:val="0"/>
          <w:lang w:val="ru-RU"/>
        </w:rPr>
        <w:t xml:space="preserve"> </w:t>
      </w:r>
      <w:r w:rsidRPr="00E2005E">
        <w:rPr>
          <w:b w:val="0"/>
          <w:bCs w:val="0"/>
          <w:sz w:val="20"/>
          <w:szCs w:val="20"/>
          <w:lang w:val="ru-RU"/>
        </w:rPr>
        <w:t>Вы также можете иметь права в отношении Лицензиара, у которого вы приобрели программное обеспечение.</w:t>
      </w:r>
      <w:r w:rsidRPr="00E2005E">
        <w:rPr>
          <w:b w:val="0"/>
          <w:bCs w:val="0"/>
          <w:lang w:val="ru-RU"/>
        </w:rPr>
        <w:t xml:space="preserve"> </w:t>
      </w:r>
      <w:r w:rsidRPr="00E2005E">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67398" w:rsidRPr="00B231BF" w:rsidRDefault="00167398" w:rsidP="00B23F49">
      <w:pPr>
        <w:pStyle w:val="Heading1"/>
        <w:widowControl w:val="0"/>
        <w:rPr>
          <w:sz w:val="20"/>
          <w:szCs w:val="20"/>
          <w:lang w:val="ru-RU"/>
        </w:rPr>
      </w:pPr>
      <w:r w:rsidRPr="00B231BF">
        <w:rPr>
          <w:sz w:val="20"/>
          <w:szCs w:val="20"/>
          <w:lang w:val="ru-RU"/>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D23F78" w:rsidRPr="00B231BF">
        <w:rPr>
          <w:sz w:val="20"/>
          <w:szCs w:val="20"/>
          <w:lang w:val="ru-RU"/>
        </w:rPr>
        <w:t> </w:t>
      </w:r>
      <w:r w:rsidRPr="00B231BF">
        <w:rPr>
          <w:sz w:val="20"/>
          <w:szCs w:val="20"/>
          <w:lang w:val="ru-RU"/>
        </w:rPr>
        <w:t>ЦЕЛЬЮ ОПРЕДЕЛЕНИЯ ПРИГОДНОСТИ ПРОГРАММНОГО ОБЕСПЕЧЕНИЯ ДЛЯ ТАКОГО ИСПОЛЬЗОВАНИЯ.</w:t>
      </w:r>
    </w:p>
    <w:p w:rsidR="00167398" w:rsidRPr="00B231BF" w:rsidRDefault="00167398" w:rsidP="00B23F49">
      <w:pPr>
        <w:pStyle w:val="Heading1"/>
        <w:widowControl w:val="0"/>
        <w:rPr>
          <w:sz w:val="20"/>
          <w:szCs w:val="20"/>
          <w:lang w:val="ru-RU"/>
        </w:rPr>
      </w:pPr>
      <w:r w:rsidRPr="00B231BF">
        <w:rPr>
          <w:sz w:val="20"/>
          <w:szCs w:val="20"/>
          <w:lang w:val="ru-RU"/>
        </w:rPr>
        <w:t>ОТСУТСТВИЕ ГАРАНТИЙ MICROSOFT. ВЫ СОГЛАСНЫ, ЧТО В СЛУЧАЕ ПОЛУЧЕНИЯ ЛЮБЫХ ГАРАНТИЙ В ОТНОШЕНИИ (А) ПРОГРАММНОГО ОБЕСПЕЧЕНИЯ, ИЛИ (Б)</w:t>
      </w:r>
      <w:r w:rsidR="00D23F78" w:rsidRPr="00B231BF">
        <w:rPr>
          <w:sz w:val="20"/>
          <w:szCs w:val="20"/>
          <w:lang w:val="ru-RU"/>
        </w:rPr>
        <w:t> </w:t>
      </w:r>
      <w:r w:rsidRPr="00B231B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167398" w:rsidRPr="00E2005E" w:rsidRDefault="00167398" w:rsidP="00B23F49">
      <w:pPr>
        <w:pStyle w:val="Heading1"/>
        <w:widowControl w:val="0"/>
        <w:rPr>
          <w:sz w:val="20"/>
          <w:szCs w:val="20"/>
          <w:lang w:val="ru-RU"/>
        </w:rPr>
      </w:pPr>
      <w:r w:rsidRPr="00B231BF">
        <w:rPr>
          <w:sz w:val="20"/>
          <w:szCs w:val="20"/>
          <w:lang w:val="ru-RU"/>
        </w:rPr>
        <w:t>ОТСУТСТВИЕ ОТВЕТСТВЕННОСТИ MICROSOFT ЗА НЕКОТОРЫЕ ВИДЫ УЩЕРБА И</w:t>
      </w:r>
      <w:r w:rsidR="00D23F78" w:rsidRPr="00B231BF">
        <w:rPr>
          <w:sz w:val="20"/>
          <w:szCs w:val="20"/>
        </w:rPr>
        <w:t> </w:t>
      </w:r>
      <w:r w:rsidRPr="00B231BF">
        <w:rPr>
          <w:sz w:val="20"/>
          <w:szCs w:val="20"/>
          <w:lang w:val="ru-RU"/>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D23F78" w:rsidRPr="00B231BF">
        <w:rPr>
          <w:sz w:val="20"/>
          <w:szCs w:val="20"/>
        </w:rPr>
        <w:t> </w:t>
      </w:r>
      <w:r w:rsidRPr="00B231BF">
        <w:rPr>
          <w:sz w:val="20"/>
          <w:szCs w:val="20"/>
          <w:lang w:val="ru-RU"/>
        </w:rPr>
        <w:t>(250,00$).</w:t>
      </w:r>
    </w:p>
    <w:p w:rsidR="00167398" w:rsidRPr="002D37CA" w:rsidRDefault="00167398" w:rsidP="00E2005E">
      <w:pPr>
        <w:pStyle w:val="Heading1"/>
        <w:widowControl w:val="0"/>
        <w:ind w:left="360" w:hanging="360"/>
        <w:rPr>
          <w:lang w:val="ru-RU"/>
        </w:rPr>
      </w:pPr>
      <w:r w:rsidRPr="00B231BF">
        <w:rPr>
          <w:sz w:val="20"/>
          <w:szCs w:val="20"/>
          <w:lang w:val="ru-RU"/>
        </w:rPr>
        <w:t>ТОЛЬКО ДЛЯ АВСТРАЛИИ.</w:t>
      </w:r>
      <w:r w:rsidRPr="002D37CA">
        <w:rPr>
          <w:lang w:val="ru-RU"/>
        </w:rPr>
        <w:t xml:space="preserve"> </w:t>
      </w:r>
      <w:r w:rsidRPr="00B231BF">
        <w:rPr>
          <w:sz w:val="20"/>
          <w:szCs w:val="20"/>
          <w:lang w:val="ru-RU"/>
        </w:rPr>
        <w:t>Ссылки на «Ограниченную гарантию» — это ссылки на</w:t>
      </w:r>
      <w:r w:rsidR="004E3CA6" w:rsidRPr="00B231BF">
        <w:rPr>
          <w:sz w:val="20"/>
          <w:szCs w:val="20"/>
        </w:rPr>
        <w:t> </w:t>
      </w:r>
      <w:r w:rsidRPr="00B231BF">
        <w:rPr>
          <w:sz w:val="20"/>
          <w:szCs w:val="20"/>
          <w:lang w:val="ru-RU"/>
        </w:rPr>
        <w:t>явную гарантию, предоставляемую Microsoft.</w:t>
      </w:r>
      <w:r w:rsidRPr="002D37CA">
        <w:rPr>
          <w:lang w:val="ru-RU"/>
        </w:rPr>
        <w:t xml:space="preserve"> </w:t>
      </w:r>
      <w:r w:rsidRPr="00B231BF">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67398" w:rsidRPr="002D37CA" w:rsidRDefault="00167398" w:rsidP="00E2005E">
      <w:pPr>
        <w:widowControl w:val="0"/>
        <w:ind w:left="360"/>
        <w:rPr>
          <w:lang w:val="ru-RU"/>
        </w:rPr>
      </w:pPr>
      <w:r w:rsidRPr="00B231BF">
        <w:rPr>
          <w:b/>
          <w:bCs/>
          <w:sz w:val="20"/>
          <w:szCs w:val="20"/>
          <w:lang w:val="ru-RU"/>
        </w:rPr>
        <w:t>Если Закон Австралии о правах потребителей распространяется на вашу покупку, на</w:t>
      </w:r>
      <w:r w:rsidR="007A21C1" w:rsidRPr="00B231BF">
        <w:rPr>
          <w:b/>
          <w:bCs/>
          <w:sz w:val="20"/>
          <w:szCs w:val="20"/>
        </w:rPr>
        <w:t> </w:t>
      </w:r>
      <w:r w:rsidRPr="00B231BF">
        <w:rPr>
          <w:b/>
          <w:bCs/>
          <w:sz w:val="20"/>
          <w:szCs w:val="20"/>
          <w:lang w:val="ru-RU"/>
        </w:rPr>
        <w:t>вас распространяется следующее положение.</w:t>
      </w:r>
      <w:r w:rsidRPr="002D37CA">
        <w:rPr>
          <w:b/>
          <w:bCs/>
          <w:sz w:val="20"/>
          <w:szCs w:val="20"/>
          <w:lang w:val="ru-RU"/>
        </w:rPr>
        <w:t xml:space="preserve"> </w:t>
      </w:r>
      <w:r w:rsidRPr="00B231BF">
        <w:rPr>
          <w:b/>
          <w:bCs/>
          <w:sz w:val="20"/>
          <w:szCs w:val="20"/>
          <w:lang w:val="ru-RU"/>
        </w:rPr>
        <w:t>На наши товары распространяются гарантии, не подлежащие исключению по Закону Австралии о правах потребителей.</w:t>
      </w:r>
      <w:r w:rsidRPr="002D37CA">
        <w:rPr>
          <w:b/>
          <w:bCs/>
          <w:sz w:val="20"/>
          <w:szCs w:val="20"/>
          <w:lang w:val="ru-RU"/>
        </w:rPr>
        <w:t xml:space="preserve"> </w:t>
      </w:r>
      <w:r w:rsidRPr="00B231BF">
        <w:rPr>
          <w:b/>
          <w:bCs/>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2D37CA">
        <w:rPr>
          <w:lang w:val="ru-RU"/>
        </w:rPr>
        <w:t xml:space="preserve"> </w:t>
      </w:r>
      <w:r w:rsidRPr="00B231BF">
        <w:rPr>
          <w:b/>
          <w:bCs/>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167398" w:rsidRPr="002D37CA" w:rsidRDefault="00167398" w:rsidP="00B23F49">
      <w:pPr>
        <w:pStyle w:val="Heading1"/>
        <w:numPr>
          <w:ilvl w:val="0"/>
          <w:numId w:val="0"/>
        </w:numPr>
        <w:rPr>
          <w:lang w:val="ru-RU"/>
        </w:rPr>
      </w:pPr>
      <w:r w:rsidRPr="00B231BF">
        <w:rPr>
          <w:b w:val="0"/>
          <w:bCs w:val="0"/>
          <w:sz w:val="20"/>
          <w:szCs w:val="20"/>
          <w:lang w:val="ru-RU"/>
        </w:rPr>
        <w:t>Microsoft и Windows являются охраняемыми товарными знаками корпорации Microsoft в</w:t>
      </w:r>
      <w:r w:rsidR="007A21C1" w:rsidRPr="00B231BF">
        <w:rPr>
          <w:b w:val="0"/>
          <w:bCs w:val="0"/>
          <w:sz w:val="20"/>
          <w:szCs w:val="20"/>
        </w:rPr>
        <w:t> </w:t>
      </w:r>
      <w:r w:rsidRPr="00B231BF">
        <w:rPr>
          <w:b w:val="0"/>
          <w:bCs w:val="0"/>
          <w:sz w:val="20"/>
          <w:szCs w:val="20"/>
          <w:lang w:val="ru-RU"/>
        </w:rPr>
        <w:t>Соединенных Штатах и других странах.</w:t>
      </w:r>
    </w:p>
    <w:sectPr w:rsidR="00167398" w:rsidRPr="002D37CA" w:rsidSect="00E22088">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E3A" w:rsidRDefault="00BF5E3A" w:rsidP="003C2DE9">
      <w:pPr>
        <w:spacing w:before="0" w:after="0"/>
      </w:pPr>
      <w:r>
        <w:separator/>
      </w:r>
    </w:p>
    <w:p w:rsidR="00BF5E3A" w:rsidRDefault="00BF5E3A"/>
    <w:p w:rsidR="00BF5E3A" w:rsidRDefault="00BF5E3A" w:rsidP="007A21C1"/>
  </w:endnote>
  <w:endnote w:type="continuationSeparator" w:id="0">
    <w:p w:rsidR="00BF5E3A" w:rsidRDefault="00BF5E3A" w:rsidP="003C2DE9">
      <w:pPr>
        <w:spacing w:before="0" w:after="0"/>
      </w:pPr>
      <w:r>
        <w:continuationSeparator/>
      </w:r>
    </w:p>
    <w:p w:rsidR="00BF5E3A" w:rsidRDefault="00BF5E3A"/>
    <w:p w:rsidR="00BF5E3A" w:rsidRDefault="00BF5E3A" w:rsidP="007A2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820"/>
      <w:gridCol w:w="3756"/>
    </w:tblGrid>
    <w:tr w:rsidR="00167398" w:rsidRPr="00E2005E" w:rsidTr="00D623B7">
      <w:tc>
        <w:tcPr>
          <w:tcW w:w="5884" w:type="dxa"/>
        </w:tcPr>
        <w:p w:rsidR="00167398" w:rsidRPr="00E2005E" w:rsidRDefault="00167398" w:rsidP="00B23F49">
          <w:pPr>
            <w:tabs>
              <w:tab w:val="center" w:pos="4680"/>
              <w:tab w:val="right" w:pos="9360"/>
            </w:tabs>
            <w:spacing w:before="0" w:after="0"/>
            <w:rPr>
              <w:sz w:val="18"/>
              <w:szCs w:val="18"/>
            </w:rPr>
          </w:pPr>
          <w:r w:rsidRPr="00E2005E">
            <w:rPr>
              <w:sz w:val="18"/>
              <w:szCs w:val="18"/>
            </w:rPr>
            <w:t>ISV Royalty Agreement License Terms (October 1, 2013)</w:t>
          </w:r>
        </w:p>
      </w:tc>
      <w:tc>
        <w:tcPr>
          <w:tcW w:w="3798" w:type="dxa"/>
        </w:tcPr>
        <w:p w:rsidR="00167398" w:rsidRPr="00E2005E" w:rsidRDefault="00167398" w:rsidP="00ED5D14">
          <w:pPr>
            <w:tabs>
              <w:tab w:val="center" w:pos="4680"/>
              <w:tab w:val="right" w:pos="9360"/>
            </w:tabs>
            <w:spacing w:before="0" w:after="0"/>
            <w:jc w:val="right"/>
            <w:rPr>
              <w:sz w:val="18"/>
              <w:szCs w:val="18"/>
            </w:rPr>
          </w:pPr>
          <w:r w:rsidRPr="00E2005E">
            <w:rPr>
              <w:sz w:val="18"/>
              <w:szCs w:val="18"/>
            </w:rPr>
            <w:t xml:space="preserve">Page </w:t>
          </w:r>
          <w:r w:rsidRPr="00E2005E">
            <w:rPr>
              <w:sz w:val="18"/>
              <w:szCs w:val="18"/>
            </w:rPr>
            <w:fldChar w:fldCharType="begin"/>
          </w:r>
          <w:r w:rsidRPr="00E2005E">
            <w:rPr>
              <w:sz w:val="18"/>
              <w:szCs w:val="18"/>
            </w:rPr>
            <w:instrText xml:space="preserve"> PAGE </w:instrText>
          </w:r>
          <w:r w:rsidRPr="00E2005E">
            <w:rPr>
              <w:sz w:val="18"/>
              <w:szCs w:val="18"/>
            </w:rPr>
            <w:fldChar w:fldCharType="separate"/>
          </w:r>
          <w:r w:rsidR="00BF21C3">
            <w:rPr>
              <w:noProof/>
              <w:sz w:val="18"/>
              <w:szCs w:val="18"/>
            </w:rPr>
            <w:t>2</w:t>
          </w:r>
          <w:r w:rsidRPr="00E2005E">
            <w:rPr>
              <w:sz w:val="18"/>
              <w:szCs w:val="18"/>
            </w:rPr>
            <w:fldChar w:fldCharType="end"/>
          </w:r>
          <w:r w:rsidRPr="00E2005E">
            <w:rPr>
              <w:sz w:val="18"/>
              <w:szCs w:val="18"/>
            </w:rPr>
            <w:t xml:space="preserve"> of </w:t>
          </w:r>
          <w:r w:rsidRPr="00E2005E">
            <w:rPr>
              <w:sz w:val="18"/>
              <w:szCs w:val="18"/>
            </w:rPr>
            <w:fldChar w:fldCharType="begin"/>
          </w:r>
          <w:r w:rsidRPr="00E2005E">
            <w:rPr>
              <w:sz w:val="18"/>
              <w:szCs w:val="18"/>
            </w:rPr>
            <w:instrText xml:space="preserve"> NUMPAGES </w:instrText>
          </w:r>
          <w:r w:rsidRPr="00E2005E">
            <w:rPr>
              <w:sz w:val="18"/>
              <w:szCs w:val="18"/>
            </w:rPr>
            <w:fldChar w:fldCharType="separate"/>
          </w:r>
          <w:r w:rsidR="00BF21C3">
            <w:rPr>
              <w:noProof/>
              <w:sz w:val="18"/>
              <w:szCs w:val="18"/>
            </w:rPr>
            <w:t>2</w:t>
          </w:r>
          <w:r w:rsidRPr="00E2005E">
            <w:rPr>
              <w:sz w:val="18"/>
              <w:szCs w:val="18"/>
            </w:rPr>
            <w:fldChar w:fldCharType="end"/>
          </w:r>
        </w:p>
      </w:tc>
    </w:tr>
  </w:tbl>
  <w:p w:rsidR="00186C7C" w:rsidRPr="00E2005E" w:rsidRDefault="00186C7C" w:rsidP="007A21C1">
    <w:pP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E3A" w:rsidRDefault="00BF5E3A" w:rsidP="003C2DE9">
      <w:pPr>
        <w:spacing w:before="0" w:after="0"/>
      </w:pPr>
      <w:r>
        <w:separator/>
      </w:r>
    </w:p>
  </w:footnote>
  <w:footnote w:type="continuationSeparator" w:id="0">
    <w:p w:rsidR="00BF5E3A" w:rsidRDefault="00BF5E3A" w:rsidP="003C2DE9">
      <w:pPr>
        <w:spacing w:before="0" w:after="0"/>
      </w:pPr>
      <w:r>
        <w:continuationSeparator/>
      </w:r>
    </w:p>
    <w:p w:rsidR="00BF5E3A" w:rsidRDefault="00BF5E3A"/>
    <w:p w:rsidR="00BF5E3A" w:rsidRDefault="00BF5E3A" w:rsidP="007A21C1"/>
  </w:footnote>
  <w:footnote w:id="1">
    <w:p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2005E">
        <w:rPr>
          <w:rFonts w:eastAsia="Times New Roman" w:cs="Times New Roman"/>
          <w:b/>
          <w:sz w:val="16"/>
          <w:szCs w:val="16"/>
          <w:vertAlign w:val="superscript"/>
          <w:lang w:val="ru-RU"/>
        </w:rPr>
        <w:t>®</w:t>
      </w:r>
      <w:r w:rsidRPr="00E2005E">
        <w:rPr>
          <w:rFonts w:eastAsia="Times New Roman" w:cs="Times New Roman"/>
          <w:b/>
          <w:sz w:val="16"/>
          <w:szCs w:val="16"/>
          <w:lang w:val="ru-RU"/>
        </w:rPr>
        <w:t xml:space="preserve"> Dynamics CRM Server 2013, Academic Edition.</w:t>
      </w:r>
    </w:p>
  </w:footnote>
  <w:footnote w:id="2">
    <w:p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лицензий на сервер, предоставленных конечному пользователю в</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соответствии с данным соглашением.</w:t>
      </w:r>
    </w:p>
  </w:footnote>
  <w:footnote w:id="3">
    <w:p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конечного пользователя есть лицензии в соответствии с данным соглашением.</w:t>
      </w:r>
    </w:p>
  </w:footnote>
  <w:footnote w:id="4">
    <w:p w:rsidR="00866A8E" w:rsidRPr="00E2005E" w:rsidRDefault="00866A8E">
      <w:pPr>
        <w:pStyle w:val="FootnoteText"/>
        <w:rPr>
          <w:lang w:val="ru-RU"/>
        </w:rPr>
      </w:pPr>
      <w:r w:rsidRPr="00E2005E">
        <w:rPr>
          <w:rFonts w:eastAsia="Times New Roman"/>
          <w:b/>
          <w:sz w:val="16"/>
          <w:szCs w:val="16"/>
          <w:vertAlign w:val="superscript"/>
          <w:lang w:val="ru-RU"/>
        </w:rPr>
        <w:footnoteRef/>
      </w:r>
      <w:r w:rsidR="004216B4" w:rsidRPr="00E2005E">
        <w:rPr>
          <w:rFonts w:eastAsia="Times New Roman" w:cs="Times New Roman"/>
          <w:b/>
          <w:sz w:val="16"/>
          <w:szCs w:val="16"/>
          <w:lang w:val="ru-RU"/>
        </w:rPr>
        <w:t xml:space="preserve"> </w:t>
      </w:r>
      <w:r w:rsidRPr="00E2005E">
        <w:rPr>
          <w:rFonts w:eastAsia="Times New Roman" w:cs="Times New Roman"/>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start w:val="1"/>
      <w:numFmt w:val="lowerLetter"/>
      <w:lvlText w:val="%2."/>
      <w:lvlJc w:val="left"/>
      <w:pPr>
        <w:ind w:left="1797" w:hanging="360"/>
      </w:pPr>
      <w:rPr>
        <w:rFonts w:cs="Times New Roman"/>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CF4435A"/>
    <w:multiLevelType w:val="hybridMultilevel"/>
    <w:tmpl w:val="31EEBDDC"/>
    <w:lvl w:ilvl="0" w:tplc="4E84AA3E">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F7D43252"/>
    <w:lvl w:ilvl="0" w:tplc="C270B72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forms" w:enforcement="1" w:cryptProviderType="rsaAES" w:cryptAlgorithmClass="hash" w:cryptAlgorithmType="typeAny" w:cryptAlgorithmSid="14" w:cryptSpinCount="100000" w:hash="dCbLEliCGSk+N61qReTc5zvRL2HqISjWm98rk91OH8yz5YNEMv1S3mvO09pC01AYPE+GH+zMZHzC0MLUXhE6qg==" w:salt="amf9UFPoE94ZuJDOIUuHLA=="/>
  <w:defaultTabStop w:val="720"/>
  <w:doNotHyphenateCaps/>
  <w:drawingGridHorizontalSpacing w:val="12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2E8E"/>
    <w:rsid w:val="00025880"/>
    <w:rsid w:val="00036986"/>
    <w:rsid w:val="00040425"/>
    <w:rsid w:val="000721CD"/>
    <w:rsid w:val="00072FEA"/>
    <w:rsid w:val="000755C1"/>
    <w:rsid w:val="000757A0"/>
    <w:rsid w:val="00084B60"/>
    <w:rsid w:val="000A0461"/>
    <w:rsid w:val="000C2179"/>
    <w:rsid w:val="00102E41"/>
    <w:rsid w:val="00110455"/>
    <w:rsid w:val="00132ACF"/>
    <w:rsid w:val="001449FC"/>
    <w:rsid w:val="001526CF"/>
    <w:rsid w:val="001638F7"/>
    <w:rsid w:val="00167398"/>
    <w:rsid w:val="0017049C"/>
    <w:rsid w:val="00180F81"/>
    <w:rsid w:val="00185E9A"/>
    <w:rsid w:val="00186C7C"/>
    <w:rsid w:val="00196E78"/>
    <w:rsid w:val="001A485E"/>
    <w:rsid w:val="001C2637"/>
    <w:rsid w:val="001D3502"/>
    <w:rsid w:val="001D610B"/>
    <w:rsid w:val="002047B6"/>
    <w:rsid w:val="00211262"/>
    <w:rsid w:val="0021492B"/>
    <w:rsid w:val="00230926"/>
    <w:rsid w:val="00230A8C"/>
    <w:rsid w:val="0023303F"/>
    <w:rsid w:val="002339E9"/>
    <w:rsid w:val="00241047"/>
    <w:rsid w:val="00247471"/>
    <w:rsid w:val="0025202A"/>
    <w:rsid w:val="002525A1"/>
    <w:rsid w:val="002564DD"/>
    <w:rsid w:val="00264A98"/>
    <w:rsid w:val="00266869"/>
    <w:rsid w:val="002770F0"/>
    <w:rsid w:val="00295BB2"/>
    <w:rsid w:val="002970DF"/>
    <w:rsid w:val="002C0E00"/>
    <w:rsid w:val="002C227E"/>
    <w:rsid w:val="002C259A"/>
    <w:rsid w:val="002D0562"/>
    <w:rsid w:val="002D2C4B"/>
    <w:rsid w:val="002D31E2"/>
    <w:rsid w:val="002D37CA"/>
    <w:rsid w:val="002D415E"/>
    <w:rsid w:val="002E5620"/>
    <w:rsid w:val="002F0491"/>
    <w:rsid w:val="00302B08"/>
    <w:rsid w:val="00323FAC"/>
    <w:rsid w:val="003278F1"/>
    <w:rsid w:val="003341E8"/>
    <w:rsid w:val="00345455"/>
    <w:rsid w:val="003649A8"/>
    <w:rsid w:val="0036547A"/>
    <w:rsid w:val="0038624C"/>
    <w:rsid w:val="00393247"/>
    <w:rsid w:val="00393E92"/>
    <w:rsid w:val="003A0B5F"/>
    <w:rsid w:val="003C2DE9"/>
    <w:rsid w:val="003C4B9A"/>
    <w:rsid w:val="003D53A8"/>
    <w:rsid w:val="0040226E"/>
    <w:rsid w:val="0040581C"/>
    <w:rsid w:val="0040688B"/>
    <w:rsid w:val="0040772D"/>
    <w:rsid w:val="004101AB"/>
    <w:rsid w:val="00413F4C"/>
    <w:rsid w:val="004216B4"/>
    <w:rsid w:val="00433FDA"/>
    <w:rsid w:val="004365CE"/>
    <w:rsid w:val="004374AE"/>
    <w:rsid w:val="00446282"/>
    <w:rsid w:val="004879A4"/>
    <w:rsid w:val="00490E40"/>
    <w:rsid w:val="00496EE4"/>
    <w:rsid w:val="004A2458"/>
    <w:rsid w:val="004B5A2B"/>
    <w:rsid w:val="004C24FB"/>
    <w:rsid w:val="004D0C39"/>
    <w:rsid w:val="004D6B14"/>
    <w:rsid w:val="004E271D"/>
    <w:rsid w:val="004E3CA6"/>
    <w:rsid w:val="004E7363"/>
    <w:rsid w:val="004E75DB"/>
    <w:rsid w:val="00505CAF"/>
    <w:rsid w:val="00507951"/>
    <w:rsid w:val="005215A5"/>
    <w:rsid w:val="005268A3"/>
    <w:rsid w:val="005444E1"/>
    <w:rsid w:val="00551DE4"/>
    <w:rsid w:val="0056074D"/>
    <w:rsid w:val="00564898"/>
    <w:rsid w:val="00566338"/>
    <w:rsid w:val="00575B13"/>
    <w:rsid w:val="005861B2"/>
    <w:rsid w:val="005A058E"/>
    <w:rsid w:val="005A4061"/>
    <w:rsid w:val="005B3886"/>
    <w:rsid w:val="005D49B9"/>
    <w:rsid w:val="005E0339"/>
    <w:rsid w:val="005F226C"/>
    <w:rsid w:val="005F56E7"/>
    <w:rsid w:val="00605E10"/>
    <w:rsid w:val="006261DC"/>
    <w:rsid w:val="00641CFC"/>
    <w:rsid w:val="006473D9"/>
    <w:rsid w:val="0066079E"/>
    <w:rsid w:val="00680C52"/>
    <w:rsid w:val="00690E71"/>
    <w:rsid w:val="00693D2A"/>
    <w:rsid w:val="006A1792"/>
    <w:rsid w:val="006A1EB1"/>
    <w:rsid w:val="006D7AF4"/>
    <w:rsid w:val="006E6F1C"/>
    <w:rsid w:val="007003E1"/>
    <w:rsid w:val="007018C7"/>
    <w:rsid w:val="007045E8"/>
    <w:rsid w:val="00711EA8"/>
    <w:rsid w:val="00712631"/>
    <w:rsid w:val="007137EF"/>
    <w:rsid w:val="007241D4"/>
    <w:rsid w:val="00727883"/>
    <w:rsid w:val="00727D51"/>
    <w:rsid w:val="00742D5E"/>
    <w:rsid w:val="007652CC"/>
    <w:rsid w:val="0076593B"/>
    <w:rsid w:val="00767BA7"/>
    <w:rsid w:val="00772FFC"/>
    <w:rsid w:val="007A21C1"/>
    <w:rsid w:val="007A51E4"/>
    <w:rsid w:val="007B4895"/>
    <w:rsid w:val="007B6387"/>
    <w:rsid w:val="007C362A"/>
    <w:rsid w:val="007D08D1"/>
    <w:rsid w:val="007D1DFF"/>
    <w:rsid w:val="007D5CE6"/>
    <w:rsid w:val="007D693F"/>
    <w:rsid w:val="00807B69"/>
    <w:rsid w:val="00810949"/>
    <w:rsid w:val="0081371B"/>
    <w:rsid w:val="00830F88"/>
    <w:rsid w:val="00834BF7"/>
    <w:rsid w:val="00864492"/>
    <w:rsid w:val="00865F13"/>
    <w:rsid w:val="00866A8E"/>
    <w:rsid w:val="0086783B"/>
    <w:rsid w:val="008724F5"/>
    <w:rsid w:val="008B1D45"/>
    <w:rsid w:val="008B3259"/>
    <w:rsid w:val="008B42CF"/>
    <w:rsid w:val="008C0224"/>
    <w:rsid w:val="008C189E"/>
    <w:rsid w:val="008C6FFC"/>
    <w:rsid w:val="008F1CFA"/>
    <w:rsid w:val="008F46BD"/>
    <w:rsid w:val="00915128"/>
    <w:rsid w:val="009154E4"/>
    <w:rsid w:val="00921E41"/>
    <w:rsid w:val="00922EA3"/>
    <w:rsid w:val="00923BCB"/>
    <w:rsid w:val="00931B87"/>
    <w:rsid w:val="00934567"/>
    <w:rsid w:val="00943959"/>
    <w:rsid w:val="00944374"/>
    <w:rsid w:val="00946CC9"/>
    <w:rsid w:val="009540AB"/>
    <w:rsid w:val="00954972"/>
    <w:rsid w:val="009A3691"/>
    <w:rsid w:val="009A5967"/>
    <w:rsid w:val="009C1CC1"/>
    <w:rsid w:val="009C686A"/>
    <w:rsid w:val="009E3A41"/>
    <w:rsid w:val="00A1232C"/>
    <w:rsid w:val="00A6050C"/>
    <w:rsid w:val="00A70F34"/>
    <w:rsid w:val="00A7490C"/>
    <w:rsid w:val="00A75C43"/>
    <w:rsid w:val="00A80F17"/>
    <w:rsid w:val="00AB045C"/>
    <w:rsid w:val="00AE7F3A"/>
    <w:rsid w:val="00AF211D"/>
    <w:rsid w:val="00B02981"/>
    <w:rsid w:val="00B16D34"/>
    <w:rsid w:val="00B22AB9"/>
    <w:rsid w:val="00B231BF"/>
    <w:rsid w:val="00B23F49"/>
    <w:rsid w:val="00B4776F"/>
    <w:rsid w:val="00B47FCB"/>
    <w:rsid w:val="00B50E5B"/>
    <w:rsid w:val="00B60938"/>
    <w:rsid w:val="00B6269F"/>
    <w:rsid w:val="00B64EBA"/>
    <w:rsid w:val="00B8234A"/>
    <w:rsid w:val="00B87B96"/>
    <w:rsid w:val="00BC48A2"/>
    <w:rsid w:val="00BC5193"/>
    <w:rsid w:val="00BD0B58"/>
    <w:rsid w:val="00BD2501"/>
    <w:rsid w:val="00BD4550"/>
    <w:rsid w:val="00BF21C3"/>
    <w:rsid w:val="00BF5E3A"/>
    <w:rsid w:val="00BF5F13"/>
    <w:rsid w:val="00C0027D"/>
    <w:rsid w:val="00C013C3"/>
    <w:rsid w:val="00C02849"/>
    <w:rsid w:val="00C206AE"/>
    <w:rsid w:val="00C45681"/>
    <w:rsid w:val="00C549F8"/>
    <w:rsid w:val="00C729FE"/>
    <w:rsid w:val="00C82E58"/>
    <w:rsid w:val="00CB55C8"/>
    <w:rsid w:val="00CD2380"/>
    <w:rsid w:val="00CD2469"/>
    <w:rsid w:val="00CE4C81"/>
    <w:rsid w:val="00CF737A"/>
    <w:rsid w:val="00D13886"/>
    <w:rsid w:val="00D23F78"/>
    <w:rsid w:val="00D37231"/>
    <w:rsid w:val="00D41C69"/>
    <w:rsid w:val="00D558C3"/>
    <w:rsid w:val="00D61833"/>
    <w:rsid w:val="00D623B7"/>
    <w:rsid w:val="00D6277D"/>
    <w:rsid w:val="00D64C8F"/>
    <w:rsid w:val="00D72772"/>
    <w:rsid w:val="00D75317"/>
    <w:rsid w:val="00D93B08"/>
    <w:rsid w:val="00DA10C8"/>
    <w:rsid w:val="00DC4D2E"/>
    <w:rsid w:val="00DD3603"/>
    <w:rsid w:val="00DD44A6"/>
    <w:rsid w:val="00DF6801"/>
    <w:rsid w:val="00DF6EDA"/>
    <w:rsid w:val="00E2005E"/>
    <w:rsid w:val="00E22088"/>
    <w:rsid w:val="00E6137D"/>
    <w:rsid w:val="00E80714"/>
    <w:rsid w:val="00E83B0C"/>
    <w:rsid w:val="00E9354A"/>
    <w:rsid w:val="00E94038"/>
    <w:rsid w:val="00EA1C29"/>
    <w:rsid w:val="00EC7147"/>
    <w:rsid w:val="00ED5D14"/>
    <w:rsid w:val="00EE27B0"/>
    <w:rsid w:val="00EE5CCF"/>
    <w:rsid w:val="00EE7276"/>
    <w:rsid w:val="00F070DF"/>
    <w:rsid w:val="00F2064D"/>
    <w:rsid w:val="00F308C2"/>
    <w:rsid w:val="00F50A3C"/>
    <w:rsid w:val="00F50E8B"/>
    <w:rsid w:val="00F5327A"/>
    <w:rsid w:val="00F54161"/>
    <w:rsid w:val="00F80FC5"/>
    <w:rsid w:val="00F87B21"/>
    <w:rsid w:val="00F9438A"/>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15:docId w15:val="{7E502570-D333-49C0-9E38-69245FAFB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9"/>
    <w:locked/>
    <w:rsid w:val="003C2DE9"/>
    <w:rPr>
      <w:rFonts w:ascii="Tahoma" w:eastAsia="MS Mincho" w:hAnsi="Tahoma" w:cs="Tahoma"/>
      <w:b/>
      <w:bCs/>
      <w:sz w:val="19"/>
      <w:szCs w:val="19"/>
      <w:lang w:eastAsia="en-US"/>
    </w:rPr>
  </w:style>
  <w:style w:type="character" w:customStyle="1" w:styleId="Heading3Char">
    <w:name w:val="Heading 3 Char"/>
    <w:link w:val="Heading3"/>
    <w:uiPriority w:val="99"/>
    <w:locked/>
    <w:rsid w:val="003C2DE9"/>
    <w:rPr>
      <w:rFonts w:ascii="Tahoma" w:eastAsia="MS Mincho" w:hAnsi="Tahoma" w:cs="Tahoma"/>
      <w:sz w:val="19"/>
      <w:szCs w:val="19"/>
      <w:lang w:eastAsia="en-US"/>
    </w:rPr>
  </w:style>
  <w:style w:type="character" w:customStyle="1" w:styleId="Heading4Char">
    <w:name w:val="Heading 4 Char"/>
    <w:link w:val="Heading4"/>
    <w:uiPriority w:val="99"/>
    <w:locked/>
    <w:rsid w:val="003C2DE9"/>
    <w:rPr>
      <w:rFonts w:ascii="Tahoma" w:eastAsia="MS Mincho" w:hAnsi="Tahoma" w:cs="Tahoma"/>
      <w:sz w:val="19"/>
      <w:szCs w:val="19"/>
      <w:lang w:eastAsia="en-US"/>
    </w:rPr>
  </w:style>
  <w:style w:type="character" w:customStyle="1" w:styleId="Heading5Char">
    <w:name w:val="Heading 5 Char"/>
    <w:link w:val="Heading5"/>
    <w:uiPriority w:val="99"/>
    <w:locked/>
    <w:rsid w:val="003C2DE9"/>
    <w:rPr>
      <w:rFonts w:ascii="Tahoma" w:eastAsia="MS Mincho" w:hAnsi="Tahoma" w:cs="Tahoma"/>
      <w:sz w:val="19"/>
      <w:szCs w:val="19"/>
      <w:lang w:eastAsia="en-US"/>
    </w:rPr>
  </w:style>
  <w:style w:type="character" w:customStyle="1" w:styleId="Heading6Char">
    <w:name w:val="Heading 6 Char"/>
    <w:link w:val="Heading6"/>
    <w:uiPriority w:val="99"/>
    <w:locked/>
    <w:rsid w:val="003C2DE9"/>
    <w:rPr>
      <w:rFonts w:ascii="Tahoma" w:eastAsia="MS Mincho" w:hAnsi="Tahoma" w:cs="Tahoma"/>
      <w:sz w:val="19"/>
      <w:szCs w:val="19"/>
      <w:lang w:eastAsia="en-US"/>
    </w:rPr>
  </w:style>
  <w:style w:type="character" w:customStyle="1" w:styleId="Heading7Char">
    <w:name w:val="Heading 7 Char"/>
    <w:link w:val="Heading7"/>
    <w:uiPriority w:val="99"/>
    <w:locked/>
    <w:rsid w:val="003C2DE9"/>
    <w:rPr>
      <w:rFonts w:ascii="Tahoma" w:eastAsia="MS Mincho" w:hAnsi="Tahoma" w:cs="Tahoma"/>
      <w:sz w:val="19"/>
      <w:szCs w:val="19"/>
      <w:lang w:eastAsia="en-US"/>
    </w:rPr>
  </w:style>
  <w:style w:type="character" w:customStyle="1" w:styleId="Heading8Char">
    <w:name w:val="Heading 8 Char"/>
    <w:link w:val="Heading8"/>
    <w:uiPriority w:val="99"/>
    <w:locked/>
    <w:rsid w:val="003C2DE9"/>
    <w:rPr>
      <w:rFonts w:ascii="Tahoma" w:eastAsia="MS Mincho" w:hAnsi="Tahoma" w:cs="Tahoma"/>
      <w:sz w:val="19"/>
      <w:szCs w:val="19"/>
      <w:lang w:eastAsia="en-US"/>
    </w:rPr>
  </w:style>
  <w:style w:type="character" w:customStyle="1" w:styleId="Heading9Char">
    <w:name w:val="Heading 9 Char"/>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lang w:val="ru-RU"/>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lang w:val="ru-RU"/>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semiHidden/>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semiHidden/>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lang w:eastAsia="en-US"/>
    </w:rPr>
  </w:style>
  <w:style w:type="paragraph" w:styleId="EndnoteText">
    <w:name w:val="endnote text"/>
    <w:basedOn w:val="Normal"/>
    <w:link w:val="EndnoteTextChar"/>
    <w:uiPriority w:val="99"/>
    <w:semiHidden/>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semiHidden/>
    <w:rsid w:val="009C1CC1"/>
    <w:rPr>
      <w:rFonts w:cs="Times New Roman"/>
      <w:vertAlign w:val="superscript"/>
    </w:rPr>
  </w:style>
  <w:style w:type="paragraph" w:styleId="CommentText">
    <w:name w:val="annotation text"/>
    <w:basedOn w:val="Normal"/>
    <w:link w:val="CommentTextChar"/>
    <w:uiPriority w:val="99"/>
    <w:semiHidden/>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semiHidden/>
    <w:rsid w:val="009C1CC1"/>
    <w:rPr>
      <w:rFonts w:cs="Times New Roman"/>
      <w:sz w:val="16"/>
      <w:szCs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ahoma"/>
      <w:b/>
      <w:bCs/>
      <w:lang w:eastAsia="en-US"/>
    </w:rPr>
  </w:style>
  <w:style w:type="paragraph" w:styleId="BalloonText">
    <w:name w:val="Balloon Text"/>
    <w:basedOn w:val="Normal"/>
    <w:link w:val="BalloonTextChar"/>
    <w:uiPriority w:val="99"/>
    <w:semiHidden/>
    <w:rsid w:val="001A485E"/>
    <w:pPr>
      <w:spacing w:before="0" w:after="0"/>
    </w:pPr>
    <w:rPr>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ahoma"/>
      <w:sz w:val="16"/>
      <w:szCs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b/>
      <w:bCs/>
      <w:sz w:val="16"/>
      <w:szCs w:val="16"/>
    </w:rPr>
  </w:style>
  <w:style w:type="paragraph" w:styleId="Header">
    <w:name w:val="header"/>
    <w:basedOn w:val="Normal"/>
    <w:link w:val="HeaderChar"/>
    <w:uiPriority w:val="99"/>
    <w:rsid w:val="00ED5D14"/>
    <w:pPr>
      <w:tabs>
        <w:tab w:val="center" w:pos="4680"/>
        <w:tab w:val="right" w:pos="9360"/>
      </w:tabs>
    </w:pPr>
    <w:rPr>
      <w:lang w:eastAsia="zh-CN"/>
    </w:rPr>
  </w:style>
  <w:style w:type="character" w:customStyle="1" w:styleId="HeaderChar">
    <w:name w:val="Header Char"/>
    <w:link w:val="Header"/>
    <w:uiPriority w:val="99"/>
    <w:locked/>
    <w:rsid w:val="00ED5D14"/>
    <w:rPr>
      <w:rFonts w:ascii="Tahoma" w:eastAsia="MS Mincho" w:hAnsi="Tahoma" w:cs="Tahoma"/>
      <w:sz w:val="19"/>
      <w:szCs w:val="19"/>
    </w:rPr>
  </w:style>
  <w:style w:type="paragraph" w:styleId="Footer">
    <w:name w:val="footer"/>
    <w:basedOn w:val="Normal"/>
    <w:link w:val="FooterChar"/>
    <w:uiPriority w:val="99"/>
    <w:rsid w:val="00ED5D14"/>
    <w:pPr>
      <w:tabs>
        <w:tab w:val="center" w:pos="4680"/>
        <w:tab w:val="right" w:pos="9360"/>
      </w:tabs>
    </w:pPr>
    <w:rPr>
      <w:lang w:eastAsia="zh-CN"/>
    </w:rPr>
  </w:style>
  <w:style w:type="character" w:customStyle="1" w:styleId="FooterChar">
    <w:name w:val="Footer Char"/>
    <w:link w:val="Footer"/>
    <w:uiPriority w:val="99"/>
    <w:locked/>
    <w:rsid w:val="00ED5D14"/>
    <w:rPr>
      <w:rFonts w:ascii="Tahoma" w:eastAsia="MS Mincho" w:hAnsi="Tahoma" w:cs="Tahoma"/>
      <w:sz w:val="19"/>
      <w:szCs w:val="19"/>
    </w:rPr>
  </w:style>
  <w:style w:type="table" w:styleId="TableGrid">
    <w:name w:val="Table Grid"/>
    <w:basedOn w:val="TableNormal"/>
    <w:uiPriority w:val="9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uiPriority w:val="99"/>
    <w:rsid w:val="00B23F49"/>
    <w:pPr>
      <w:spacing w:before="0" w:after="0"/>
    </w:pPr>
    <w:rPr>
      <w:rFonts w:eastAsia="SimSun"/>
      <w:b/>
      <w:bCs/>
      <w:sz w:val="28"/>
      <w:szCs w:val="28"/>
    </w:rPr>
  </w:style>
  <w:style w:type="character" w:styleId="Emphasis">
    <w:name w:val="Emphasis"/>
    <w:uiPriority w:val="99"/>
    <w:qFormat/>
    <w:rsid w:val="005D49B9"/>
    <w:rPr>
      <w:rFonts w:cs="Times New Roman"/>
      <w:i/>
      <w:iCs/>
    </w:rPr>
  </w:style>
  <w:style w:type="character" w:customStyle="1" w:styleId="LogoportMarkup">
    <w:name w:val="LogoportMarkup"/>
    <w:uiPriority w:val="99"/>
    <w:rsid w:val="00F308C2"/>
    <w:rPr>
      <w:rFonts w:ascii="Courier New" w:hAnsi="Courier New" w:cs="Courier New"/>
      <w:color w:val="FF0000"/>
      <w:sz w:val="18"/>
      <w:szCs w:val="18"/>
    </w:rPr>
  </w:style>
  <w:style w:type="character" w:customStyle="1" w:styleId="LogoportDoNotTranslate">
    <w:name w:val="LogoportDoNotTranslate"/>
    <w:uiPriority w:val="99"/>
    <w:rsid w:val="00F308C2"/>
    <w:rPr>
      <w:rFonts w:ascii="Courier New" w:hAnsi="Courier New" w:cs="Courier New"/>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1375985">
      <w:marLeft w:val="0"/>
      <w:marRight w:val="0"/>
      <w:marTop w:val="0"/>
      <w:marBottom w:val="0"/>
      <w:divBdr>
        <w:top w:val="none" w:sz="0" w:space="0" w:color="auto"/>
        <w:left w:val="none" w:sz="0" w:space="0" w:color="auto"/>
        <w:bottom w:val="none" w:sz="0" w:space="0" w:color="auto"/>
        <w:right w:val="none" w:sz="0" w:space="0" w:color="auto"/>
      </w:divBdr>
    </w:div>
    <w:div w:id="1601375986">
      <w:marLeft w:val="0"/>
      <w:marRight w:val="0"/>
      <w:marTop w:val="0"/>
      <w:marBottom w:val="0"/>
      <w:divBdr>
        <w:top w:val="none" w:sz="0" w:space="0" w:color="auto"/>
        <w:left w:val="none" w:sz="0" w:space="0" w:color="auto"/>
        <w:bottom w:val="none" w:sz="0" w:space="0" w:color="auto"/>
        <w:right w:val="none" w:sz="0" w:space="0" w:color="auto"/>
      </w:divBdr>
    </w:div>
    <w:div w:id="1601375987">
      <w:marLeft w:val="0"/>
      <w:marRight w:val="0"/>
      <w:marTop w:val="0"/>
      <w:marBottom w:val="0"/>
      <w:divBdr>
        <w:top w:val="none" w:sz="0" w:space="0" w:color="auto"/>
        <w:left w:val="none" w:sz="0" w:space="0" w:color="auto"/>
        <w:bottom w:val="none" w:sz="0" w:space="0" w:color="auto"/>
        <w:right w:val="none" w:sz="0" w:space="0" w:color="auto"/>
      </w:divBdr>
    </w:div>
    <w:div w:id="160137598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164A0-9E5A-4FC2-904E-734627368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2999</Words>
  <Characters>17099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20058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Alexandra Myles (Inviso)</cp:lastModifiedBy>
  <cp:revision>76</cp:revision>
  <cp:lastPrinted>2013-09-17T12:36:00Z</cp:lastPrinted>
  <dcterms:created xsi:type="dcterms:W3CDTF">2013-09-11T13:27:00Z</dcterms:created>
  <dcterms:modified xsi:type="dcterms:W3CDTF">2013-09-26T17:39:00Z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client_name">
    <vt:lpwstr>tbc</vt:lpwstr>
  </property>
  <property fmtid="{D5CDD505-2E9C-101B-9397-08002B2CF9AE}" pid="4" name="db_charger_matter_number">
    <vt:lpwstr>tbc</vt:lpwstr>
  </property>
  <property fmtid="{D5CDD505-2E9C-101B-9397-08002B2CF9AE}" pid="5" name="autosave">
    <vt:lpwstr>false</vt:lpwstr>
  </property>
  <property fmtid="{D5CDD505-2E9C-101B-9397-08002B2CF9AE}" pid="6" name="owner">
    <vt:lpwstr>REDMOND\tawnyam</vt:lpwstr>
  </property>
  <property fmtid="{D5CDD505-2E9C-101B-9397-08002B2CF9AE}" pid="7" name="db_master_reference">
    <vt:lpwstr>USETERMS_RETAILSUPER_ENGLISH</vt:lpwstr>
  </property>
  <property fmtid="{D5CDD505-2E9C-101B-9397-08002B2CF9AE}" pid="8" name="db_master_version">
    <vt:lpwstr>20061002</vt:lpwstr>
  </property>
  <property fmtid="{D5CDD505-2E9C-101B-9397-08002B2CF9AE}" pid="9" name="db_master_name">
    <vt:lpwstr>List of Retail Software License Terms Languages</vt:lpwstr>
  </property>
  <property fmtid="{D5CDD505-2E9C-101B-9397-08002B2CF9AE}" pid="10" name="db_base_url">
    <vt:lpwstr>http://usetermassembly/dealbuilder_live/DealBuilderNET/dealbuilder.aspx</vt:lpwstr>
  </property>
  <property fmtid="{D5CDD505-2E9C-101B-9397-08002B2CF9AE}" pid="11" name="Channel">
    <vt:lpwstr>Retail</vt:lpwstr>
  </property>
  <property fmtid="{D5CDD505-2E9C-101B-9397-08002B2CF9AE}" pid="12" name="Language">
    <vt:lpwstr>English</vt:lpwstr>
  </property>
  <property fmtid="{D5CDD505-2E9C-101B-9397-08002B2CF9AE}" pid="13" name="LicenseModel">
    <vt:lpwstr>Servers - Server/CAL</vt:lpwstr>
  </property>
  <property fmtid="{D5CDD505-2E9C-101B-9397-08002B2CF9AE}" pid="14" name="MarkedSoftware">
    <vt:lpwstr>Academic Edition (AE)</vt:lpwstr>
  </property>
  <property fmtid="{D5CDD505-2E9C-101B-9397-08002B2CF9AE}" pid="15" name="ProductName">
    <vt:lpwstr>Dynamics CRM 4.0 Professional and Microsoft Dynamics CRM 4.0 Enterprise </vt:lpwstr>
  </property>
  <property fmtid="{D5CDD505-2E9C-101B-9397-08002B2CF9AE}" pid="16" name="ProductVersion">
    <vt:lpwstr>0</vt:lpwstr>
  </property>
  <property fmtid="{D5CDD505-2E9C-101B-9397-08002B2CF9AE}" pid="17" name="PublishDate">
    <vt:lpwstr>2007/10/29</vt:lpwstr>
  </property>
  <property fmtid="{D5CDD505-2E9C-101B-9397-08002B2CF9AE}" pid="18" name="RetirementDate">
    <vt:lpwstr>2017/09/27</vt:lpwstr>
  </property>
  <property fmtid="{D5CDD505-2E9C-101B-9397-08002B2CF9AE}" pid="19" name="ServerCAL">
    <vt:lpwstr>None of the above</vt:lpwstr>
  </property>
  <property fmtid="{D5CDD505-2E9C-101B-9397-08002B2CF9AE}" pid="20" name="SoftwareType">
    <vt:lpwstr>NA</vt:lpwstr>
  </property>
  <property fmtid="{D5CDD505-2E9C-101B-9397-08002B2CF9AE}" pid="21" name="Transfer">
    <vt:lpwstr>Transfer to a third party</vt:lpwstr>
  </property>
  <property fmtid="{D5CDD505-2E9C-101B-9397-08002B2CF9AE}" pid="22" name="_Author">
    <vt:lpwstr>Justin Moen (LCA)</vt:lpwstr>
  </property>
  <property fmtid="{D5CDD505-2E9C-101B-9397-08002B2CF9AE}" pid="23" name="db_field_brackets">
    <vt:lpwstr>{}</vt:lpwstr>
  </property>
  <property fmtid="{D5CDD505-2E9C-101B-9397-08002B2CF9AE}" pid="24" name="db_span_brackets">
    <vt:lpwstr>[]</vt:lpwstr>
  </property>
  <property fmtid="{D5CDD505-2E9C-101B-9397-08002B2CF9AE}" pid="25" name="ContentTypeId">
    <vt:lpwstr>0x01010071A74EE2BCCA2C44BD90D79732C7745F</vt:lpwstr>
  </property>
  <property fmtid="{D5CDD505-2E9C-101B-9397-08002B2CF9AE}" pid="26" name="IsMyDocuments">
    <vt:bool>true</vt:bool>
  </property>
</Properties>
</file>